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EA" w:rsidRPr="00B01698" w:rsidRDefault="00F425A4" w:rsidP="00AA77EA">
      <w:pPr>
        <w:autoSpaceDE w:val="0"/>
        <w:spacing w:line="360" w:lineRule="auto"/>
        <w:rPr>
          <w:rFonts w:ascii="Arial" w:eastAsia="Arial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iCs/>
        </w:rPr>
        <w:t xml:space="preserve">     </w:t>
      </w:r>
      <w:bookmarkStart w:id="0" w:name="_GoBack"/>
      <w:bookmarkEnd w:id="0"/>
      <w:r w:rsidR="00AA77EA" w:rsidRPr="00B01698">
        <w:rPr>
          <w:rFonts w:ascii="Arial" w:eastAsia="Arial" w:hAnsi="Arial" w:cs="Arial"/>
          <w:b/>
          <w:bCs/>
          <w:iCs/>
        </w:rPr>
        <w:t xml:space="preserve"> </w:t>
      </w:r>
      <w:r>
        <w:rPr>
          <w:rFonts w:ascii="Arial" w:eastAsia="Arial" w:hAnsi="Arial" w:cs="Arial"/>
          <w:b/>
          <w:bCs/>
          <w:iCs/>
        </w:rPr>
        <w:t>BD.271.3.2018</w:t>
      </w:r>
      <w:r w:rsidR="00AA77EA" w:rsidRPr="00B01698">
        <w:rPr>
          <w:rFonts w:ascii="Arial" w:eastAsia="Arial" w:hAnsi="Arial" w:cs="Arial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</w:t>
      </w:r>
    </w:p>
    <w:p w:rsidR="00AA77EA" w:rsidRPr="00B01698" w:rsidRDefault="00AA77EA" w:rsidP="00AA77EA">
      <w:pPr>
        <w:autoSpaceDE w:val="0"/>
        <w:jc w:val="right"/>
        <w:rPr>
          <w:rFonts w:ascii="Arial" w:eastAsia="Arial" w:hAnsi="Arial" w:cs="Arial"/>
          <w:b/>
          <w:bCs/>
          <w:iCs/>
        </w:rPr>
      </w:pPr>
      <w:r w:rsidRPr="00B01698">
        <w:rPr>
          <w:rFonts w:ascii="Arial" w:eastAsia="Arial" w:hAnsi="Arial" w:cs="Arial"/>
          <w:b/>
          <w:bCs/>
          <w:iCs/>
        </w:rPr>
        <w:t xml:space="preserve">Załącznik nr 3 </w:t>
      </w:r>
    </w:p>
    <w:p w:rsidR="00AA77EA" w:rsidRPr="00B01698" w:rsidRDefault="00AA77EA" w:rsidP="00AA77EA">
      <w:pPr>
        <w:autoSpaceDE w:val="0"/>
        <w:jc w:val="right"/>
        <w:rPr>
          <w:rFonts w:ascii="Arial" w:eastAsia="Arial" w:hAnsi="Arial" w:cs="Arial"/>
          <w:b/>
          <w:bCs/>
          <w:iCs/>
        </w:rPr>
      </w:pPr>
    </w:p>
    <w:p w:rsidR="00AA77EA" w:rsidRPr="00B01698" w:rsidRDefault="00AA77EA" w:rsidP="00AA77EA">
      <w:pPr>
        <w:autoSpaceDE w:val="0"/>
        <w:rPr>
          <w:rFonts w:ascii="Arial" w:hAnsi="Arial" w:cs="Arial"/>
          <w:b/>
          <w:u w:val="single"/>
        </w:rPr>
      </w:pPr>
    </w:p>
    <w:p w:rsidR="00AA77EA" w:rsidRPr="00B01698" w:rsidRDefault="00AA77EA" w:rsidP="00AA77EA">
      <w:pPr>
        <w:autoSpaceDE w:val="0"/>
        <w:rPr>
          <w:rFonts w:ascii="Arial" w:eastAsia="Arial" w:hAnsi="Arial" w:cs="Arial"/>
          <w:b/>
          <w:bCs/>
        </w:rPr>
      </w:pPr>
      <w:r w:rsidRPr="00B01698">
        <w:rPr>
          <w:rFonts w:ascii="Arial" w:hAnsi="Arial" w:cs="Arial"/>
          <w:b/>
        </w:rPr>
        <w:t xml:space="preserve"> </w:t>
      </w:r>
      <w:r w:rsidRPr="00B01698">
        <w:rPr>
          <w:rFonts w:ascii="Arial" w:eastAsia="Arial" w:hAnsi="Arial" w:cs="Arial"/>
          <w:b/>
          <w:bCs/>
        </w:rPr>
        <w:t xml:space="preserve">Dotyczy:    </w:t>
      </w:r>
      <w:r w:rsidRPr="00B01698">
        <w:rPr>
          <w:rFonts w:ascii="Arial" w:hAnsi="Arial" w:cs="Arial"/>
          <w:b/>
        </w:rPr>
        <w:t>Ś</w:t>
      </w:r>
      <w:r w:rsidRPr="00B01698">
        <w:rPr>
          <w:rFonts w:ascii="Arial" w:hAnsi="Arial" w:cs="Arial"/>
          <w:b/>
          <w:bCs/>
        </w:rPr>
        <w:t xml:space="preserve">wiadczenie usług  Operatora Wykonawczego </w:t>
      </w:r>
      <w:r w:rsidRPr="00B01698">
        <w:rPr>
          <w:rFonts w:ascii="Arial" w:eastAsia="Arial" w:hAnsi="Arial" w:cs="Arial"/>
          <w:b/>
          <w:bCs/>
        </w:rPr>
        <w:t>w okresie trwałości w  ramach   projektu :</w:t>
      </w:r>
      <w:r w:rsidRPr="00B01698">
        <w:rPr>
          <w:rFonts w:ascii="Arial" w:hAnsi="Arial" w:cs="Arial"/>
          <w:b/>
          <w:bCs/>
          <w:i/>
        </w:rPr>
        <w:t xml:space="preserve">  ,,Przeciwdziałanie wykluczeniu cyfrowemu w Gminie Czarna"</w:t>
      </w:r>
      <w:r w:rsidRPr="00B01698">
        <w:rPr>
          <w:rFonts w:ascii="Arial" w:hAnsi="Arial" w:cs="Arial"/>
          <w:b/>
          <w:bCs/>
          <w:i/>
          <w:iCs/>
        </w:rPr>
        <w:t xml:space="preserve"> </w:t>
      </w:r>
    </w:p>
    <w:p w:rsidR="00AA77EA" w:rsidRPr="00B01698" w:rsidRDefault="00AA77EA" w:rsidP="00AA77EA">
      <w:pPr>
        <w:autoSpaceDE w:val="0"/>
        <w:spacing w:line="360" w:lineRule="auto"/>
        <w:rPr>
          <w:rFonts w:ascii="Arial" w:eastAsia="Arial" w:hAnsi="Arial" w:cs="Arial"/>
          <w:b/>
          <w:bCs/>
        </w:rPr>
      </w:pPr>
    </w:p>
    <w:p w:rsidR="00AA77EA" w:rsidRPr="00B01698" w:rsidRDefault="00AA77EA" w:rsidP="00AA77EA">
      <w:pPr>
        <w:autoSpaceDE w:val="0"/>
        <w:rPr>
          <w:rFonts w:ascii="Arial" w:hAnsi="Arial" w:cs="Arial"/>
          <w:bCs/>
          <w:i/>
          <w:iCs/>
        </w:rPr>
      </w:pPr>
    </w:p>
    <w:p w:rsidR="00AA77EA" w:rsidRPr="00B01698" w:rsidRDefault="00AA77EA" w:rsidP="00AA77EA">
      <w:pPr>
        <w:tabs>
          <w:tab w:val="left" w:pos="8760"/>
        </w:tabs>
        <w:ind w:left="1134" w:right="524" w:hanging="1134"/>
        <w:jc w:val="both"/>
        <w:rPr>
          <w:rFonts w:ascii="Arial" w:hAnsi="Arial" w:cs="Arial"/>
        </w:rPr>
      </w:pP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pStyle w:val="Tekstpodstawowy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F425A4">
        <w:rPr>
          <w:rFonts w:ascii="Arial" w:hAnsi="Arial" w:cs="Arial"/>
          <w:sz w:val="22"/>
          <w:szCs w:val="22"/>
        </w:rPr>
        <w:t>Projekt</w:t>
      </w:r>
      <w:r w:rsidRPr="00B01698">
        <w:rPr>
          <w:rFonts w:ascii="Arial" w:hAnsi="Arial" w:cs="Arial"/>
          <w:sz w:val="22"/>
          <w:szCs w:val="22"/>
        </w:rPr>
        <w:t xml:space="preserve"> umowy </w:t>
      </w: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rPr>
          <w:rFonts w:ascii="Arial" w:hAnsi="Arial" w:cs="Arial"/>
        </w:rPr>
      </w:pPr>
      <w:r w:rsidRPr="00B01698">
        <w:rPr>
          <w:rFonts w:ascii="Arial" w:hAnsi="Arial" w:cs="Arial"/>
        </w:rPr>
        <w:t>zawarta w dniu ....................................... roku ……… w ……..………............................, pomiędzy:</w:t>
      </w:r>
    </w:p>
    <w:p w:rsidR="00AA77EA" w:rsidRPr="00B01698" w:rsidRDefault="00AA77EA" w:rsidP="00AA77EA">
      <w:pPr>
        <w:pStyle w:val="Tekstpodstawowy"/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…........................................................................................., działającym na podstawie ……………... NIP ……………  REGON …………… z siedzibą w ….……………………………………………, reprezentowanym przez ....................................................................... zwanym dalej Zamawiającym,</w:t>
      </w:r>
    </w:p>
    <w:p w:rsidR="00AA77EA" w:rsidRPr="00B01698" w:rsidRDefault="00AA77EA" w:rsidP="00AA77EA">
      <w:pPr>
        <w:pStyle w:val="Tekstpodstawowy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a</w:t>
      </w:r>
    </w:p>
    <w:p w:rsidR="00AA77EA" w:rsidRPr="00B01698" w:rsidRDefault="00AA77EA" w:rsidP="00AA77EA">
      <w:pPr>
        <w:pStyle w:val="Tekstpodstawowy"/>
        <w:rPr>
          <w:rFonts w:ascii="Arial" w:hAnsi="Arial" w:cs="Arial"/>
          <w:sz w:val="22"/>
          <w:szCs w:val="22"/>
        </w:rPr>
      </w:pPr>
      <w:bookmarkStart w:id="1" w:name="DDE_LINK1"/>
      <w:r w:rsidRPr="00B01698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bookmarkEnd w:id="1"/>
      <w:r w:rsidRPr="00B01698">
        <w:rPr>
          <w:rFonts w:ascii="Arial" w:hAnsi="Arial" w:cs="Arial"/>
          <w:sz w:val="22"/>
          <w:szCs w:val="22"/>
        </w:rPr>
        <w:t>, działającym na podstawie……………….. NIP ……………. REGON ……………… z siedzibą w ……………………………………..……… reprezentowanym przez …………………………....................................zwanym dalej Wykonawcą.</w:t>
      </w:r>
    </w:p>
    <w:p w:rsidR="00AA77EA" w:rsidRPr="00B01698" w:rsidRDefault="00AA77EA" w:rsidP="00AA77EA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W wyniku rozstrzygnięcia postępowania o udzielenie zamówienia publicznego, prowadzonego w trybie przetargu nieograniczonego, na podstawie ustawy z dnia 29 stycznia 2004 r. Prawo zamówień publicznych (tekst jednolity Dz. U.  z 2010 r.  Nr 113, poz.759, została zawarta umowa o następującej treści.</w:t>
      </w:r>
    </w:p>
    <w:p w:rsidR="00AA77EA" w:rsidRPr="00B01698" w:rsidRDefault="00AA77EA" w:rsidP="00AA77EA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 xml:space="preserve"> </w:t>
      </w: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 xml:space="preserve"> § 1 Przedmiot Umowy</w:t>
      </w:r>
    </w:p>
    <w:p w:rsidR="00AA77EA" w:rsidRPr="00B01698" w:rsidRDefault="00AA77EA" w:rsidP="00AA77EA">
      <w:pPr>
        <w:pStyle w:val="Akapitzlist"/>
        <w:numPr>
          <w:ilvl w:val="0"/>
          <w:numId w:val="1"/>
        </w:numPr>
        <w:suppressLineNumbers/>
        <w:tabs>
          <w:tab w:val="clear" w:pos="644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Przedmiotem umowy jest :</w:t>
      </w:r>
    </w:p>
    <w:p w:rsidR="00AA77EA" w:rsidRPr="00B01698" w:rsidRDefault="00AA77EA" w:rsidP="00AA77EA">
      <w:pPr>
        <w:pStyle w:val="Akapitzlist"/>
        <w:suppressLineNumbers/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Akapitzlist"/>
        <w:numPr>
          <w:ilvl w:val="0"/>
          <w:numId w:val="5"/>
        </w:numPr>
        <w:suppressLineNumber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Świadczenie usług dostępu do szerokopasmowego Internetu dla 3 jednostek podległych gminy biorących udział w projekcie przez okres 12 miesięcy</w:t>
      </w:r>
    </w:p>
    <w:p w:rsidR="00AA77EA" w:rsidRPr="00B01698" w:rsidRDefault="00AA77EA" w:rsidP="00AA77EA">
      <w:pPr>
        <w:pStyle w:val="Tekstkomentarza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Świadczenie usług dostępu do szerokopasmowego  Internetu dla  35 Beneficjentów</w:t>
      </w:r>
    </w:p>
    <w:p w:rsidR="00AA77EA" w:rsidRPr="00B01698" w:rsidRDefault="00AA77EA" w:rsidP="00AA77EA">
      <w:pPr>
        <w:pStyle w:val="Tekstkomentarza1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  Ostatecznych ( gospodarstw domowych ) biorących udział w projekcie przez okres 12 </w:t>
      </w:r>
    </w:p>
    <w:p w:rsidR="00AA77EA" w:rsidRPr="00B01698" w:rsidRDefault="00AA77EA" w:rsidP="00AA77EA">
      <w:pPr>
        <w:pStyle w:val="Tekstkomentarza1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  miesięcy</w:t>
      </w:r>
    </w:p>
    <w:p w:rsidR="00AA77EA" w:rsidRPr="00B01698" w:rsidRDefault="00AA77EA" w:rsidP="00AA77EA">
      <w:pPr>
        <w:pStyle w:val="Tekstkomentarza1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Świadczenie usług utrzymania ,serwisowania i zarzadzania łączami dostępu do</w:t>
      </w:r>
    </w:p>
    <w:p w:rsidR="00AA77EA" w:rsidRPr="00B01698" w:rsidRDefault="00AA77EA" w:rsidP="00AA77EA">
      <w:pPr>
        <w:pStyle w:val="Tekstkomentarza1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  Internetu dla wszystkich uczestników projektu przez okres 12 miesięcy.</w:t>
      </w:r>
    </w:p>
    <w:p w:rsidR="00AA77EA" w:rsidRPr="00B01698" w:rsidRDefault="00AA77EA" w:rsidP="00AA77EA">
      <w:pPr>
        <w:pStyle w:val="Tekstpodstawowy"/>
        <w:numPr>
          <w:ilvl w:val="0"/>
          <w:numId w:val="1"/>
        </w:numPr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lastRenderedPageBreak/>
        <w:t>Szczegółowy opis przedmiotu zamówienia jest określony w złączniku nr.1 do Umowy i stanowi jej integralną  część .</w:t>
      </w:r>
    </w:p>
    <w:p w:rsidR="00AA77EA" w:rsidRPr="00B01698" w:rsidRDefault="00AA77EA" w:rsidP="00AA77EA">
      <w:pPr>
        <w:pStyle w:val="Akapitzlist"/>
        <w:numPr>
          <w:ilvl w:val="0"/>
          <w:numId w:val="1"/>
        </w:numPr>
        <w:rPr>
          <w:rFonts w:ascii="Arial" w:hAnsi="Arial" w:cs="Arial"/>
          <w:bCs/>
          <w:i/>
          <w:iCs/>
          <w:sz w:val="22"/>
          <w:szCs w:val="22"/>
        </w:rPr>
      </w:pPr>
      <w:r w:rsidRPr="00B01698">
        <w:rPr>
          <w:rFonts w:ascii="Arial" w:eastAsia="Times New Roman" w:hAnsi="Arial" w:cs="Arial"/>
          <w:kern w:val="0"/>
          <w:sz w:val="22"/>
          <w:szCs w:val="22"/>
        </w:rPr>
        <w:t>Przedmiot Umowy realizowany jest w ramach Projektu pn.:</w:t>
      </w:r>
      <w:r w:rsidRPr="00B01698">
        <w:rPr>
          <w:rFonts w:ascii="Arial" w:hAnsi="Arial" w:cs="Arial"/>
          <w:bCs/>
          <w:sz w:val="22"/>
          <w:szCs w:val="22"/>
        </w:rPr>
        <w:t xml:space="preserve">       </w:t>
      </w:r>
      <w:r w:rsidRPr="00B01698">
        <w:rPr>
          <w:rFonts w:ascii="Arial" w:hAnsi="Arial" w:cs="Arial"/>
          <w:bCs/>
          <w:i/>
          <w:sz w:val="22"/>
          <w:szCs w:val="22"/>
        </w:rPr>
        <w:t xml:space="preserve">                   </w:t>
      </w:r>
      <w:r w:rsidRPr="00B01698">
        <w:rPr>
          <w:rFonts w:ascii="Arial" w:hAnsi="Arial" w:cs="Arial"/>
          <w:b/>
          <w:bCs/>
          <w:i/>
          <w:sz w:val="22"/>
          <w:szCs w:val="22"/>
        </w:rPr>
        <w:t>Świadczenia usług  Operatora Wykonawczego  w okresie trwałości w  ramach  projektu : ,,Przeciwdziałanie wykluczeniu cyfrowemu w Gminie Czarna"</w:t>
      </w:r>
    </w:p>
    <w:p w:rsidR="00AA77EA" w:rsidRPr="00B01698" w:rsidRDefault="00AA77EA" w:rsidP="00AA77EA">
      <w:pPr>
        <w:pStyle w:val="Akapitzlist"/>
        <w:autoSpaceDE w:val="0"/>
        <w:autoSpaceDN w:val="0"/>
        <w:adjustRightInd w:val="0"/>
        <w:spacing w:after="0"/>
        <w:ind w:left="644" w:firstLine="0"/>
        <w:rPr>
          <w:rFonts w:ascii="Arial" w:eastAsia="Times New Roman" w:hAnsi="Arial" w:cs="Arial"/>
          <w:kern w:val="0"/>
          <w:sz w:val="22"/>
          <w:szCs w:val="22"/>
        </w:rPr>
      </w:pPr>
    </w:p>
    <w:p w:rsidR="00AA77EA" w:rsidRPr="00B01698" w:rsidRDefault="00AA77EA" w:rsidP="00AA77EA">
      <w:pPr>
        <w:pStyle w:val="Akapitzlist"/>
        <w:autoSpaceDE w:val="0"/>
        <w:autoSpaceDN w:val="0"/>
        <w:adjustRightInd w:val="0"/>
        <w:spacing w:after="0"/>
        <w:ind w:left="644" w:firstLine="0"/>
        <w:rPr>
          <w:rFonts w:ascii="Arial" w:eastAsia="Times New Roman" w:hAnsi="Arial" w:cs="Arial"/>
          <w:kern w:val="0"/>
          <w:sz w:val="22"/>
          <w:szCs w:val="22"/>
        </w:rPr>
      </w:pPr>
    </w:p>
    <w:p w:rsidR="00AA77EA" w:rsidRPr="00B01698" w:rsidRDefault="00AA77EA" w:rsidP="00AA77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kern w:val="0"/>
          <w:sz w:val="22"/>
          <w:szCs w:val="22"/>
        </w:rPr>
      </w:pPr>
      <w:r w:rsidRPr="00B01698">
        <w:rPr>
          <w:rFonts w:ascii="Arial" w:eastAsia="Times New Roman" w:hAnsi="Arial" w:cs="Arial"/>
          <w:kern w:val="0"/>
          <w:sz w:val="22"/>
          <w:szCs w:val="22"/>
        </w:rPr>
        <w:t xml:space="preserve">Lista Beneficjentów Ostatecznych Projektu (gospodarstw domowych)  i  jednostek </w:t>
      </w:r>
    </w:p>
    <w:p w:rsidR="00AA77EA" w:rsidRPr="00B01698" w:rsidRDefault="00AA77EA" w:rsidP="00AA77EA">
      <w:pPr>
        <w:pStyle w:val="Akapitzlist"/>
        <w:autoSpaceDE w:val="0"/>
        <w:autoSpaceDN w:val="0"/>
        <w:adjustRightInd w:val="0"/>
        <w:spacing w:after="0"/>
        <w:ind w:left="644" w:firstLine="0"/>
        <w:rPr>
          <w:rFonts w:ascii="Arial" w:eastAsia="Times New Roman" w:hAnsi="Arial" w:cs="Arial"/>
          <w:kern w:val="0"/>
          <w:sz w:val="22"/>
          <w:szCs w:val="22"/>
        </w:rPr>
      </w:pPr>
      <w:r w:rsidRPr="00B01698">
        <w:rPr>
          <w:rFonts w:ascii="Arial" w:eastAsia="Times New Roman" w:hAnsi="Arial" w:cs="Arial"/>
          <w:kern w:val="0"/>
          <w:sz w:val="22"/>
          <w:szCs w:val="22"/>
        </w:rPr>
        <w:t xml:space="preserve">podległych Beneficjentowi, w których realizowana będzie usługa - stanowi załącznik nr  1.2 do niniejszej Umowy </w:t>
      </w:r>
    </w:p>
    <w:p w:rsidR="00AA77EA" w:rsidRPr="00B01698" w:rsidRDefault="00AA77EA" w:rsidP="00AA77EA">
      <w:pPr>
        <w:pStyle w:val="Tekstpodstawowy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pStyle w:val="Tekstpodstawowy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pStyle w:val="Tekstpodstawowy"/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>§2 Termin realizacji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    1.Termin realizacji przedmiotu umowy w zakresie : wykonania przyłączy telekomunikacyjnych , uruchomienie połączeń sieciowych oraz aktywacja usługi dostępu do Internetu dla wszystkich uczestników projektu, określa się na 01 </w:t>
      </w:r>
      <w:r w:rsidR="00902EA8">
        <w:rPr>
          <w:rFonts w:ascii="Arial" w:eastAsia="Times New Roman" w:hAnsi="Arial" w:cs="Arial"/>
        </w:rPr>
        <w:t>Października  201</w:t>
      </w:r>
      <w:r w:rsidR="00E449D9">
        <w:rPr>
          <w:rFonts w:ascii="Arial" w:eastAsia="Times New Roman" w:hAnsi="Arial" w:cs="Arial"/>
        </w:rPr>
        <w:t>8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    2. Termin realizacji przedmiotu umowy w zakresie: świadczenie usług dostępu do Internetu ,serwis urządzeń sieciowych i zarządzanie połączeniami  określa  się na okres 12 miesięcy </w:t>
      </w:r>
      <w:r w:rsidR="00E449D9">
        <w:rPr>
          <w:rFonts w:ascii="Arial" w:eastAsia="Times New Roman" w:hAnsi="Arial" w:cs="Arial"/>
        </w:rPr>
        <w:t xml:space="preserve"> od 1 października 2018</w:t>
      </w:r>
      <w:r w:rsidRPr="00B01698">
        <w:rPr>
          <w:rFonts w:ascii="Arial" w:eastAsia="Times New Roman" w:hAnsi="Arial" w:cs="Arial"/>
        </w:rPr>
        <w:t xml:space="preserve"> do 30 wrześn</w:t>
      </w:r>
      <w:r w:rsidR="00E449D9">
        <w:rPr>
          <w:rFonts w:ascii="Arial" w:eastAsia="Times New Roman" w:hAnsi="Arial" w:cs="Arial"/>
        </w:rPr>
        <w:t>ia  2019r</w:t>
      </w:r>
      <w:r w:rsidRPr="00B01698">
        <w:rPr>
          <w:rFonts w:ascii="Arial" w:eastAsia="Times New Roman" w:hAnsi="Arial" w:cs="Arial"/>
        </w:rPr>
        <w:t>.</w:t>
      </w:r>
    </w:p>
    <w:p w:rsidR="00AA77EA" w:rsidRPr="00B01698" w:rsidRDefault="00AA77EA" w:rsidP="00AA77EA">
      <w:pPr>
        <w:pStyle w:val="Tekstpodstawowy"/>
        <w:ind w:left="0" w:firstLine="0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</w:p>
    <w:p w:rsidR="00AA77EA" w:rsidRPr="00B01698" w:rsidRDefault="00AA77EA" w:rsidP="00AA77EA">
      <w:pPr>
        <w:pStyle w:val="Tekstpodstawowy"/>
        <w:ind w:left="1004" w:firstLine="0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 xml:space="preserve">                                         § 3 Obowiązki Wykonawcy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1. Wykonawca oświadcza, iż posiada kwalifikacje i uprawnienia wymagane do prawidłowego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wykonania przedmiotu Umowy i zobowiązuje się do realizacji Umowy z należytą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starannością.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2. Wykonawca zapewni dostarczenie usługi dostępu do Internetu szerokopasmowego wraz </w:t>
      </w:r>
      <w:r w:rsidR="003C2F9A" w:rsidRPr="00B01698">
        <w:rPr>
          <w:rFonts w:ascii="Arial" w:eastAsia="Times New Roman" w:hAnsi="Arial" w:cs="Arial"/>
        </w:rPr>
        <w:br/>
      </w:r>
      <w:r w:rsidRPr="00B01698">
        <w:rPr>
          <w:rFonts w:ascii="Arial" w:eastAsia="Times New Roman" w:hAnsi="Arial" w:cs="Arial"/>
        </w:rPr>
        <w:t>z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urządzeniami / zestawami i ich instalacją dla 56 stanowisk komputerowych [35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gospodarstw domowych i 3 jednostek podległych] wskazanych przez Zamawiającego na terenie Gminy Czarna, będących Beneficjentami Ostatecznymi Projektu, poprzez zastosowanie dostępnych i osiągalnych rozwiązań technologicznych (systemy przewodowe, systemy bezprzewodowe) zgodnie z najlepszymi obowiązującymi normami i praktykami zapewniając parametry usług opisane w załączniku nr.1 do Umowy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3..Wykonawca świadczyć będzie usługę dostępu do Internetu w okresie od dnia przekazania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sygnału (zgodnie z § 2 </w:t>
      </w:r>
      <w:r w:rsidR="00E449D9">
        <w:rPr>
          <w:rFonts w:ascii="Arial" w:eastAsia="Times New Roman" w:hAnsi="Arial" w:cs="Arial"/>
        </w:rPr>
        <w:t>pkt. 1) do dnia 30 wrzesień 2019</w:t>
      </w:r>
      <w:r w:rsidRPr="00B01698">
        <w:rPr>
          <w:rFonts w:ascii="Arial" w:eastAsia="Times New Roman" w:hAnsi="Arial" w:cs="Arial"/>
        </w:rPr>
        <w:t>r.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4. Techniczne warunki dostarczenia usługi (w tym zbadanie warunków do instalacji Internetu)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pozostają w gestii Wykonawcy.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5. Termin  instalacji  sprzętu  oraz uruchomienia Internetu w poszczególnych lokalizacjach musi zostać uzgodniony z Zamawiającym.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6. Wykonawca zapewni aby dostarczony zestaw urządzeń był skonfigurowany w sposób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umożliwiający pracę po zaniku zasilania i ponownym jego podłączeniu.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</w:rPr>
      </w:pPr>
      <w:r w:rsidRPr="00B01698">
        <w:rPr>
          <w:rFonts w:ascii="Arial" w:eastAsia="Times New Roman" w:hAnsi="Arial" w:cs="Arial"/>
          <w:color w:val="000000" w:themeColor="text1"/>
        </w:rPr>
        <w:t xml:space="preserve">7. Wykonawca przygotuje dla Zamawiającego </w:t>
      </w:r>
      <w:r w:rsidRPr="00B01698">
        <w:rPr>
          <w:rFonts w:ascii="Arial" w:eastAsia="Times New Roman" w:hAnsi="Arial" w:cs="Arial"/>
          <w:bCs/>
          <w:color w:val="000000" w:themeColor="text1"/>
        </w:rPr>
        <w:t>protokoły odbioru</w:t>
      </w:r>
      <w:r w:rsidRPr="00B01698">
        <w:rPr>
          <w:rFonts w:ascii="Arial" w:eastAsia="Times New Roman" w:hAnsi="Arial" w:cs="Arial"/>
          <w:color w:val="000000" w:themeColor="text1"/>
        </w:rPr>
        <w:t>: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a) Indywidualne Protokoły Odbioru uruchomienia usługi świadczenia dostępu do Internetu </w:t>
      </w:r>
      <w:r w:rsidR="003C2F9A" w:rsidRPr="00B01698">
        <w:rPr>
          <w:rFonts w:ascii="Arial" w:eastAsia="Times New Roman" w:hAnsi="Arial" w:cs="Arial"/>
        </w:rPr>
        <w:br/>
      </w:r>
      <w:r w:rsidRPr="00B01698">
        <w:rPr>
          <w:rFonts w:ascii="Arial" w:eastAsia="Times New Roman" w:hAnsi="Arial" w:cs="Arial"/>
        </w:rPr>
        <w:t>w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danej lokalizacji wraz z odbiorem przez Beneficjenta Ostatecznego oraz przedstawiciela jednostki podległej dostarczonych urządzeń towarzyszących , zapewniających ten dostęp,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b) Końcowy (Zbiorczy) Protokół Odbioru usługi świadczenia dostępu do Internetu na podstawie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podpisanych Indywidualnych Protokołów Odbioru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c) Załącznik do Końcowego (Zbiorczego) Protokół Odbioru w postaci haseł dostępu niezbędnych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do nawiązania połączenia z Internetem ,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d) Indywidualne Protokoły Odbioru zostaną sporządzone i podpisane przez wszystkie strony bez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zastrzeżeń w dniu aktywacji łącz internetowych u danego Beneficjenta Ostatecznego oraz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 xml:space="preserve">w jednostce podległej Zamawiającego 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e) Końcowy (Zbiorczy) Protokół Odbioru zostanie sporządzony w terminie max. siedmiu dni od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daty aktywowania usługi dostępu do Internetu u wszystkich Beneficjentów Ostatecznych i jednostek podległych , i podpisany przez obie Strony bez zastrzeżeń.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8. Wykonawca ponosi wobec Zamawiającego pełną odpowiedzialność za prace, które wykonuje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przy pomocy Podwykonawcy.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9. Zamawiający podpisuje Umowę z Wykonawcą na całość przedmiotu Umowy i  realizacja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wynagrodzenia z Podwykonawcą należy do Wykonawcy.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10. Wykonawca zobowiązany jest do niezwłocznego informowania Zamawiającego o każdej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zmianie adresu siedziby i o każdej innej zmianie w działalności Wykonawcy mogącej mieć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wpływ na realizację Umowy. W przypadku niedopełnienia tego obowiązku Wykonawcę</w:t>
      </w:r>
    </w:p>
    <w:p w:rsidR="00AA77EA" w:rsidRPr="00B01698" w:rsidRDefault="00AA77EA" w:rsidP="00AA77EA">
      <w:pPr>
        <w:pStyle w:val="Tekstpodstawowy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eastAsia="Times New Roman" w:hAnsi="Arial" w:cs="Arial"/>
          <w:kern w:val="0"/>
          <w:sz w:val="22"/>
          <w:szCs w:val="22"/>
        </w:rPr>
        <w:t>obciążać będą ewentualne koszty mogące wynikać na skutek zaniechania.</w:t>
      </w:r>
    </w:p>
    <w:p w:rsidR="00AA77EA" w:rsidRPr="00B01698" w:rsidRDefault="00AA77EA" w:rsidP="00AA77EA">
      <w:pPr>
        <w:pStyle w:val="Tekstpodstawowy"/>
        <w:ind w:left="1004" w:firstLine="0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11. Udzielona przez Wykonawcę gwarancja wynika z treści oferty oraz z warunków </w:t>
      </w: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określonych w załączniku nr.1 do Umowy.</w:t>
      </w: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12..Osobą odpowiedzialną za realizację Umowy ze strony :</w:t>
      </w:r>
    </w:p>
    <w:p w:rsidR="00AA77EA" w:rsidRPr="00B01698" w:rsidRDefault="00AA77EA" w:rsidP="00AA77EA">
      <w:pPr>
        <w:ind w:left="644"/>
        <w:rPr>
          <w:rFonts w:ascii="Arial" w:hAnsi="Arial" w:cs="Arial"/>
        </w:rPr>
      </w:pPr>
    </w:p>
    <w:p w:rsidR="00AA77EA" w:rsidRPr="00B01698" w:rsidRDefault="00AA77EA" w:rsidP="00AA77EA">
      <w:pPr>
        <w:pStyle w:val="Tekstpodstawowy"/>
        <w:suppressLineNumbers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              Zamawiającego jest  …...............................– tel. ................... e-mail : ……….………                    </w:t>
      </w:r>
    </w:p>
    <w:p w:rsidR="00AA77EA" w:rsidRPr="00B01698" w:rsidRDefault="00AA77EA" w:rsidP="00AA77EA">
      <w:pPr>
        <w:pStyle w:val="Tekstpodstawowy"/>
        <w:suppressLineNumbers/>
        <w:ind w:left="644" w:firstLine="0"/>
        <w:rPr>
          <w:rFonts w:ascii="Arial" w:hAnsi="Arial" w:cs="Arial"/>
          <w:sz w:val="22"/>
          <w:szCs w:val="22"/>
          <w:lang w:val="en-US"/>
        </w:rPr>
      </w:pPr>
      <w:r w:rsidRPr="00B01698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B01698">
        <w:rPr>
          <w:rFonts w:ascii="Arial" w:hAnsi="Arial" w:cs="Arial"/>
          <w:sz w:val="22"/>
          <w:szCs w:val="22"/>
          <w:lang w:val="en-US"/>
        </w:rPr>
        <w:t xml:space="preserve">………………………– tel. .................... e-mail : ………...…….                    </w:t>
      </w:r>
    </w:p>
    <w:p w:rsidR="00AA77EA" w:rsidRPr="00B01698" w:rsidRDefault="00AA77EA" w:rsidP="00AA77EA">
      <w:pPr>
        <w:pStyle w:val="Tekstpodstawowy"/>
        <w:suppressLineNumbers/>
        <w:rPr>
          <w:rFonts w:ascii="Arial" w:hAnsi="Arial" w:cs="Arial"/>
          <w:sz w:val="22"/>
          <w:szCs w:val="22"/>
          <w:lang w:val="en-US"/>
        </w:rPr>
      </w:pPr>
      <w:r w:rsidRPr="00B01698">
        <w:rPr>
          <w:rFonts w:ascii="Arial" w:hAnsi="Arial" w:cs="Arial"/>
          <w:sz w:val="22"/>
          <w:szCs w:val="22"/>
          <w:lang w:val="en-US"/>
        </w:rPr>
        <w:t xml:space="preserve">                </w:t>
      </w:r>
      <w:proofErr w:type="spellStart"/>
      <w:r w:rsidRPr="00B01698">
        <w:rPr>
          <w:rFonts w:ascii="Arial" w:hAnsi="Arial" w:cs="Arial"/>
          <w:sz w:val="22"/>
          <w:szCs w:val="22"/>
          <w:lang w:val="en-US"/>
        </w:rPr>
        <w:t>Wykonawcy</w:t>
      </w:r>
      <w:proofErr w:type="spellEnd"/>
      <w:r w:rsidRPr="00B01698">
        <w:rPr>
          <w:rFonts w:ascii="Arial" w:hAnsi="Arial" w:cs="Arial"/>
          <w:sz w:val="22"/>
          <w:szCs w:val="22"/>
          <w:lang w:val="en-US"/>
        </w:rPr>
        <w:t xml:space="preserve"> jest        .................................– tel. ......................e-mail : ………….…..                </w:t>
      </w:r>
    </w:p>
    <w:p w:rsidR="00AA77EA" w:rsidRPr="00B01698" w:rsidRDefault="00AA77EA" w:rsidP="00AA77EA">
      <w:pPr>
        <w:pStyle w:val="Tekstpodstawowy"/>
        <w:suppressLineNumbers/>
        <w:ind w:left="1004" w:firstLine="0"/>
        <w:rPr>
          <w:rFonts w:ascii="Arial" w:hAnsi="Arial" w:cs="Arial"/>
          <w:sz w:val="22"/>
          <w:szCs w:val="22"/>
          <w:lang w:val="en-US"/>
        </w:rPr>
      </w:pPr>
      <w:r w:rsidRPr="00B01698">
        <w:rPr>
          <w:rFonts w:ascii="Arial" w:hAnsi="Arial" w:cs="Arial"/>
          <w:sz w:val="22"/>
          <w:szCs w:val="22"/>
          <w:lang w:val="en-US"/>
        </w:rPr>
        <w:t xml:space="preserve">                                  ………………………– tel. ..................... e-mail : ……………….                </w:t>
      </w:r>
    </w:p>
    <w:p w:rsidR="00AA77EA" w:rsidRPr="00B01698" w:rsidRDefault="00AA77EA" w:rsidP="00AA77EA">
      <w:pPr>
        <w:pStyle w:val="Akapitzlist"/>
        <w:autoSpaceDE w:val="0"/>
        <w:autoSpaceDN w:val="0"/>
        <w:adjustRightInd w:val="0"/>
        <w:ind w:left="284"/>
        <w:rPr>
          <w:rFonts w:ascii="Arial" w:eastAsia="Times New Roman" w:hAnsi="Arial" w:cs="Arial"/>
          <w:kern w:val="0"/>
          <w:sz w:val="22"/>
          <w:szCs w:val="22"/>
          <w:lang w:val="en-US"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  <w:r w:rsidRPr="00B01698">
        <w:rPr>
          <w:rFonts w:ascii="Arial" w:eastAsia="Times New Roman" w:hAnsi="Arial" w:cs="Arial"/>
          <w:b/>
          <w:bCs/>
          <w:lang w:val="en-US"/>
        </w:rPr>
        <w:t xml:space="preserve">                                                      </w:t>
      </w:r>
      <w:r w:rsidRPr="00B01698">
        <w:rPr>
          <w:rFonts w:ascii="Arial" w:eastAsia="Times New Roman" w:hAnsi="Arial" w:cs="Arial"/>
          <w:b/>
          <w:bCs/>
        </w:rPr>
        <w:t>§ 4 Obowiązki Zamawiającego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</w:rPr>
      </w:pP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1. Odbiór wykonanego przedmiotu Umowy.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2. Zapłata faktury Wykonawcy w terminach i na warunkach wynikających z zawartej Umowy.</w:t>
      </w:r>
    </w:p>
    <w:p w:rsidR="00AA77EA" w:rsidRPr="00B01698" w:rsidRDefault="00AA77EA" w:rsidP="003C2F9A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3. Zamawiający zobowiązuje się, w zakresie od niego zależnym, do zapewnienia Wykonawcy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warunków do sprawnej i zgodnej z zasadami wynikającymi z niniejszej Umowy realizacji</w:t>
      </w:r>
      <w:r w:rsidR="003C2F9A" w:rsidRPr="00B01698">
        <w:rPr>
          <w:rFonts w:ascii="Arial" w:eastAsia="Times New Roman" w:hAnsi="Arial" w:cs="Arial"/>
        </w:rPr>
        <w:t xml:space="preserve"> </w:t>
      </w:r>
      <w:r w:rsidRPr="00B01698">
        <w:rPr>
          <w:rFonts w:ascii="Arial" w:eastAsia="Times New Roman" w:hAnsi="Arial" w:cs="Arial"/>
        </w:rPr>
        <w:t>przedmiotu Umowy , w szczególności mon</w:t>
      </w:r>
      <w:r w:rsidR="003C2F9A" w:rsidRPr="00B01698">
        <w:rPr>
          <w:rFonts w:ascii="Arial" w:eastAsia="Times New Roman" w:hAnsi="Arial" w:cs="Arial"/>
        </w:rPr>
        <w:t xml:space="preserve">itorowania i uzupełniania listy </w:t>
      </w:r>
      <w:r w:rsidRPr="00B01698">
        <w:rPr>
          <w:rFonts w:ascii="Arial" w:eastAsia="Times New Roman" w:hAnsi="Arial" w:cs="Arial"/>
        </w:rPr>
        <w:t>rezerwowej Beneficjentów ostatecznych</w:t>
      </w:r>
    </w:p>
    <w:p w:rsidR="00AA77EA" w:rsidRPr="00B01698" w:rsidRDefault="00AA77EA" w:rsidP="00AA77EA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ind w:left="709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>§ 5 Wynagrodzenie</w:t>
      </w: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ind w:left="0" w:firstLine="0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Wynagrodzeniem ryczałtowym za wykonanie całego przedmiotu umowy oraz za wykonanie poszczególnych zadań przedmiotu umowy są następujące ceny wynikające z oferty Wykonawcy </w:t>
      </w: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ind w:left="0" w:firstLine="0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i wynoszą :</w:t>
      </w: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1.Wynagrodzenie za wykonanie całego przedmiotu umowy :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............................      zł(słownie: ..................................................................................... zł),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natomiast wraz z należnym podatkiem VAT w wysokości ......%,    wynosi kwotę brutto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>..................................zł (słownie: .....................................................................................zł).</w:t>
      </w: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hAnsi="Arial" w:cs="Arial"/>
        </w:rPr>
      </w:pPr>
      <w:r w:rsidRPr="00B01698">
        <w:rPr>
          <w:rFonts w:ascii="Arial" w:eastAsia="Times New Roman" w:hAnsi="Arial" w:cs="Arial"/>
        </w:rPr>
        <w:t xml:space="preserve">           </w:t>
      </w:r>
    </w:p>
    <w:p w:rsidR="00AA77EA" w:rsidRPr="00B01698" w:rsidRDefault="00AA77EA" w:rsidP="00AA77EA">
      <w:pPr>
        <w:pStyle w:val="Tekstpodstawowy"/>
        <w:ind w:left="0" w:firstLine="0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numPr>
          <w:ilvl w:val="0"/>
          <w:numId w:val="8"/>
        </w:numPr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Ceny określone w ust. 1 obejmują całkowitą należność, jaką Zamawiający zobowiązany jest zapłacić Wykonawcy za wykonanie przedmiotu umowy. Ceny te, obejmują wszelkie koszty, opłaty i podatki  związane z realizacją przedmiotu umowy.</w:t>
      </w:r>
    </w:p>
    <w:p w:rsidR="00AA77EA" w:rsidRPr="00B01698" w:rsidRDefault="00AA77EA" w:rsidP="00AA77EA">
      <w:pPr>
        <w:pStyle w:val="Tekstpodstawowy"/>
        <w:numPr>
          <w:ilvl w:val="0"/>
          <w:numId w:val="8"/>
        </w:numPr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Wykonawca w porozumieniu z Zamawiającym, dla celów spójności i poprawnego rozliczenia projektu w ramach dotacji, będzie miał obowiązek w ciągu 7 dni od podpisania umowy opracowania aktualizacji harmonogramu rzeczowo-finansowego projektu według podziału na kategorie wydatków spójnych z zadaniami przedmiotu umowy. Dla tego celu, Zamawiający po podpisaniu umowy zobowiązuje się do przekazania Wykonawcy dokumentacji aplikacyjnej zawierającej harmonogram rzeczowo-finansowy projektu. </w:t>
      </w:r>
    </w:p>
    <w:p w:rsidR="00AA77EA" w:rsidRPr="00B01698" w:rsidRDefault="003C2F9A" w:rsidP="003C2F9A">
      <w:pPr>
        <w:pStyle w:val="Tekstpodstawowy"/>
        <w:numPr>
          <w:ilvl w:val="0"/>
          <w:numId w:val="8"/>
        </w:numPr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Wykonawca będzie miał obowiązek wystawiać faktury VAT, za wykonane zadania, według opracowanego harmonogramu rzeczowo-finansowego projektu w podziale na kategorie wydatków.</w:t>
      </w:r>
    </w:p>
    <w:p w:rsidR="00AA77EA" w:rsidRPr="00B01698" w:rsidRDefault="00AA77EA" w:rsidP="00AA77EA">
      <w:pPr>
        <w:pStyle w:val="Tekstpodstawowy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01698">
        <w:rPr>
          <w:rFonts w:ascii="Arial" w:hAnsi="Arial" w:cs="Arial"/>
          <w:b/>
          <w:sz w:val="22"/>
          <w:szCs w:val="22"/>
        </w:rPr>
        <w:t xml:space="preserve">§6  Zapłata wynagrodzenia </w:t>
      </w:r>
    </w:p>
    <w:p w:rsidR="00AA77EA" w:rsidRPr="00B01698" w:rsidRDefault="00AA77EA" w:rsidP="00AA77EA">
      <w:pPr>
        <w:suppressLineNumbers/>
        <w:spacing w:line="240" w:lineRule="atLeast"/>
        <w:ind w:left="567" w:hanging="567"/>
        <w:textAlignment w:val="top"/>
        <w:rPr>
          <w:rFonts w:ascii="Arial" w:hAnsi="Arial" w:cs="Arial"/>
        </w:rPr>
      </w:pPr>
      <w:r w:rsidRPr="00B01698">
        <w:rPr>
          <w:rFonts w:ascii="Arial" w:hAnsi="Arial" w:cs="Arial"/>
        </w:rPr>
        <w:t xml:space="preserve"> 1.   Wykonawca będzie wystawiał faktury VAT.</w:t>
      </w:r>
    </w:p>
    <w:p w:rsidR="00AA77EA" w:rsidRPr="00B01698" w:rsidRDefault="00AA77EA" w:rsidP="00AA77EA">
      <w:pPr>
        <w:pStyle w:val="NormalnyWeb"/>
        <w:suppressLineNumbers w:val="0"/>
        <w:tabs>
          <w:tab w:val="left" w:pos="2837"/>
        </w:tabs>
        <w:spacing w:after="0"/>
        <w:rPr>
          <w:rFonts w:ascii="Arial" w:hAnsi="Arial" w:cs="Arial"/>
          <w:color w:val="auto"/>
          <w:sz w:val="22"/>
          <w:szCs w:val="22"/>
        </w:rPr>
      </w:pPr>
      <w:r w:rsidRPr="00B01698">
        <w:rPr>
          <w:rFonts w:ascii="Arial" w:hAnsi="Arial" w:cs="Arial"/>
          <w:color w:val="auto"/>
          <w:sz w:val="22"/>
          <w:szCs w:val="22"/>
        </w:rPr>
        <w:t xml:space="preserve">  2.  Zapłata wynagrodzenia nastąpi na podstawie prawidłowo wystawionych faktur,   przelewem      bankowym na rachunek Wykonawcy  Nr     ……………….......................</w:t>
      </w:r>
      <w:r w:rsidR="003C2F9A" w:rsidRPr="00B01698">
        <w:rPr>
          <w:rFonts w:ascii="Arial" w:hAnsi="Arial" w:cs="Arial"/>
          <w:color w:val="auto"/>
          <w:sz w:val="22"/>
          <w:szCs w:val="22"/>
        </w:rPr>
        <w:t xml:space="preserve"> </w:t>
      </w:r>
      <w:r w:rsidRPr="00B01698">
        <w:rPr>
          <w:rFonts w:ascii="Arial" w:hAnsi="Arial" w:cs="Arial"/>
          <w:color w:val="auto"/>
          <w:sz w:val="22"/>
          <w:szCs w:val="22"/>
        </w:rPr>
        <w:t>...........................</w:t>
      </w:r>
      <w:r w:rsidR="003C2F9A" w:rsidRPr="00B01698">
        <w:rPr>
          <w:rFonts w:ascii="Arial" w:hAnsi="Arial" w:cs="Arial"/>
          <w:color w:val="auto"/>
          <w:sz w:val="22"/>
          <w:szCs w:val="22"/>
        </w:rPr>
        <w:t xml:space="preserve">................. </w:t>
      </w:r>
      <w:r w:rsidRPr="00B01698">
        <w:rPr>
          <w:rFonts w:ascii="Arial" w:hAnsi="Arial" w:cs="Arial"/>
          <w:color w:val="auto"/>
          <w:sz w:val="22"/>
          <w:szCs w:val="22"/>
        </w:rPr>
        <w:t xml:space="preserve">w terminie 21 dni ,  dla  :                                                                                                              </w:t>
      </w:r>
    </w:p>
    <w:p w:rsidR="00AA77EA" w:rsidRPr="00B01698" w:rsidRDefault="00AA77EA" w:rsidP="00AA77EA">
      <w:pPr>
        <w:pStyle w:val="NormalnyWeb"/>
        <w:suppressLineNumbers w:val="0"/>
        <w:tabs>
          <w:tab w:val="left" w:pos="851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01698">
        <w:rPr>
          <w:rFonts w:ascii="Arial" w:hAnsi="Arial" w:cs="Arial"/>
          <w:color w:val="auto"/>
          <w:sz w:val="22"/>
          <w:szCs w:val="22"/>
        </w:rPr>
        <w:t xml:space="preserve"> a)   wynagrodzenia określonego w § 5 ust.2, pkt.1   po wykonaniu i odbiorze tych zadań przez Zamawiającego końcowym(zbiorczym) protokołem odbioru . </w:t>
      </w:r>
    </w:p>
    <w:p w:rsidR="00AA77EA" w:rsidRPr="00B01698" w:rsidRDefault="00AA77EA" w:rsidP="00AA77EA">
      <w:pPr>
        <w:pStyle w:val="NormalnyWeb"/>
        <w:suppressLineNumbers w:val="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01698">
        <w:rPr>
          <w:rFonts w:ascii="Arial" w:hAnsi="Arial" w:cs="Arial"/>
          <w:color w:val="auto"/>
          <w:sz w:val="22"/>
          <w:szCs w:val="22"/>
        </w:rPr>
        <w:t xml:space="preserve"> b)   wynagrodzenia określonego w § 5 ust.2, pkt .2 oraz pkt. 3 ,  co miesiąc płatne z g</w:t>
      </w:r>
      <w:r w:rsidR="00E449D9">
        <w:rPr>
          <w:rFonts w:ascii="Arial" w:hAnsi="Arial" w:cs="Arial"/>
          <w:color w:val="auto"/>
          <w:sz w:val="22"/>
          <w:szCs w:val="22"/>
        </w:rPr>
        <w:t>óry w stałej kwocie  równej 1/12</w:t>
      </w:r>
      <w:r w:rsidRPr="00B01698">
        <w:rPr>
          <w:rFonts w:ascii="Arial" w:hAnsi="Arial" w:cs="Arial"/>
          <w:color w:val="auto"/>
          <w:sz w:val="22"/>
          <w:szCs w:val="22"/>
        </w:rPr>
        <w:t xml:space="preserve"> wartości określonej w § 3 ust.2, pkt .2 oraz 3 co stanowi ……………………zł miesięcznie     </w:t>
      </w:r>
    </w:p>
    <w:p w:rsidR="00AA77EA" w:rsidRPr="00B01698" w:rsidRDefault="00AA77EA" w:rsidP="00AA77EA">
      <w:pPr>
        <w:pStyle w:val="Tekstpodstawowy"/>
        <w:ind w:left="360" w:hanging="360"/>
        <w:rPr>
          <w:rFonts w:ascii="Arial" w:hAnsi="Arial" w:cs="Arial"/>
          <w:sz w:val="22"/>
          <w:szCs w:val="22"/>
          <w:shd w:val="clear" w:color="auto" w:fill="FFFFFF"/>
        </w:rPr>
      </w:pPr>
      <w:r w:rsidRPr="00B01698">
        <w:rPr>
          <w:rFonts w:ascii="Arial" w:hAnsi="Arial" w:cs="Arial"/>
          <w:sz w:val="22"/>
          <w:szCs w:val="22"/>
          <w:shd w:val="clear" w:color="auto" w:fill="FFFFFF"/>
        </w:rPr>
        <w:t xml:space="preserve">  3. Za dzień zapłaty uważa się dzień obciążenia rachunku Zamawiającego.</w:t>
      </w: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AA77EA" w:rsidP="00AA77EA">
      <w:pPr>
        <w:spacing w:line="360" w:lineRule="auto"/>
        <w:rPr>
          <w:rFonts w:ascii="Arial" w:hAnsi="Arial" w:cs="Arial"/>
          <w:bCs/>
        </w:rPr>
      </w:pPr>
    </w:p>
    <w:p w:rsidR="00AA77EA" w:rsidRPr="00B01698" w:rsidRDefault="00E449D9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7</w:t>
      </w:r>
      <w:r w:rsidR="00AA77EA" w:rsidRPr="00B01698">
        <w:rPr>
          <w:rFonts w:ascii="Arial" w:hAnsi="Arial" w:cs="Arial"/>
          <w:b/>
          <w:sz w:val="22"/>
          <w:szCs w:val="22"/>
        </w:rPr>
        <w:t xml:space="preserve"> Kary umowne</w:t>
      </w:r>
    </w:p>
    <w:p w:rsidR="00AA77EA" w:rsidRPr="00B01698" w:rsidRDefault="00AA77EA" w:rsidP="00AA77EA">
      <w:pPr>
        <w:pStyle w:val="Tekstpodstawowy"/>
        <w:numPr>
          <w:ilvl w:val="1"/>
          <w:numId w:val="3"/>
        </w:numPr>
        <w:suppressLineNumbers/>
        <w:tabs>
          <w:tab w:val="clear" w:pos="1080"/>
          <w:tab w:val="num" w:pos="567"/>
          <w:tab w:val="left" w:pos="2160"/>
        </w:tabs>
        <w:spacing w:after="57"/>
        <w:ind w:hanging="1080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Wykonawca  jest zobowiązany do zapłacenia Zamawiającemu kar umownych :</w:t>
      </w: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ind w:left="720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3C2F9A">
      <w:pPr>
        <w:suppressLineNumbers/>
        <w:ind w:left="567" w:hanging="567"/>
        <w:rPr>
          <w:rFonts w:ascii="Arial" w:hAnsi="Arial" w:cs="Arial"/>
        </w:rPr>
      </w:pPr>
      <w:r w:rsidRPr="00B01698">
        <w:rPr>
          <w:rFonts w:ascii="Arial" w:hAnsi="Arial" w:cs="Arial"/>
        </w:rPr>
        <w:t xml:space="preserve">a)      w przypadku  przekroczenia terminu wykonania przedmiotu umowy, o którym mowa </w:t>
      </w:r>
      <w:r w:rsidR="00B01698" w:rsidRPr="00B01698">
        <w:rPr>
          <w:rFonts w:ascii="Arial" w:hAnsi="Arial" w:cs="Arial"/>
        </w:rPr>
        <w:br/>
      </w:r>
      <w:r w:rsidRPr="00B01698">
        <w:rPr>
          <w:rFonts w:ascii="Arial" w:hAnsi="Arial" w:cs="Arial"/>
        </w:rPr>
        <w:t>w</w:t>
      </w:r>
      <w:r w:rsidR="003C2F9A" w:rsidRPr="00B01698">
        <w:rPr>
          <w:rFonts w:ascii="Arial" w:hAnsi="Arial" w:cs="Arial"/>
        </w:rPr>
        <w:t xml:space="preserve"> </w:t>
      </w:r>
      <w:r w:rsidRPr="00B01698">
        <w:rPr>
          <w:rFonts w:ascii="Arial" w:hAnsi="Arial" w:cs="Arial"/>
        </w:rPr>
        <w:t xml:space="preserve">§2 ust.1 , w wysokości 0,3 %  całkowitego wynagrodzenia brutto </w:t>
      </w:r>
      <w:r w:rsidRPr="00B01698">
        <w:rPr>
          <w:rFonts w:ascii="Arial" w:hAnsi="Arial" w:cs="Arial"/>
          <w:bCs/>
        </w:rPr>
        <w:t xml:space="preserve"> </w:t>
      </w:r>
      <w:r w:rsidR="003C2F9A" w:rsidRPr="00B01698">
        <w:rPr>
          <w:rFonts w:ascii="Arial" w:hAnsi="Arial" w:cs="Arial"/>
        </w:rPr>
        <w:t>za każdy rozpoczęty dzień</w:t>
      </w:r>
      <w:r w:rsidRPr="00B01698">
        <w:rPr>
          <w:rFonts w:ascii="Arial" w:hAnsi="Arial" w:cs="Arial"/>
        </w:rPr>
        <w:t xml:space="preserve"> opóźnienia.</w:t>
      </w:r>
    </w:p>
    <w:p w:rsidR="00AA77EA" w:rsidRPr="00B01698" w:rsidRDefault="00B01698" w:rsidP="003C2F9A">
      <w:pPr>
        <w:suppressLineNumbers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b)      </w:t>
      </w:r>
      <w:r w:rsidR="00AA77EA" w:rsidRPr="00B01698">
        <w:rPr>
          <w:rFonts w:ascii="Arial" w:hAnsi="Arial" w:cs="Arial"/>
        </w:rPr>
        <w:t xml:space="preserve">w przypadku  przekroczenia terminu wykonania przedmiotu umowy o którym mowa </w:t>
      </w:r>
      <w:r w:rsidRPr="00B01698">
        <w:rPr>
          <w:rFonts w:ascii="Arial" w:hAnsi="Arial" w:cs="Arial"/>
        </w:rPr>
        <w:br/>
      </w:r>
      <w:r w:rsidR="00AA77EA" w:rsidRPr="00B01698">
        <w:rPr>
          <w:rFonts w:ascii="Arial" w:hAnsi="Arial" w:cs="Arial"/>
        </w:rPr>
        <w:t>w</w:t>
      </w:r>
      <w:r w:rsidR="003C2F9A" w:rsidRPr="00B01698">
        <w:rPr>
          <w:rFonts w:ascii="Arial" w:hAnsi="Arial" w:cs="Arial"/>
        </w:rPr>
        <w:t xml:space="preserve"> </w:t>
      </w:r>
      <w:r w:rsidR="00AA77EA" w:rsidRPr="00B01698">
        <w:rPr>
          <w:rFonts w:ascii="Arial" w:hAnsi="Arial" w:cs="Arial"/>
        </w:rPr>
        <w:t>§2 ust.1 o 30 dni kalendarzowych ,Wykona</w:t>
      </w:r>
      <w:r w:rsidR="003C2F9A" w:rsidRPr="00B01698">
        <w:rPr>
          <w:rFonts w:ascii="Arial" w:hAnsi="Arial" w:cs="Arial"/>
        </w:rPr>
        <w:t xml:space="preserve">wca ma prawo do zerwania Umowy </w:t>
      </w:r>
      <w:r w:rsidR="00AA77EA" w:rsidRPr="00B01698">
        <w:rPr>
          <w:rFonts w:ascii="Arial" w:hAnsi="Arial" w:cs="Arial"/>
          <w:bCs/>
        </w:rPr>
        <w:t>z winy Wykonawcy i obciążenia go karą umowną</w:t>
      </w:r>
      <w:r w:rsidR="003C2F9A" w:rsidRPr="00B01698">
        <w:rPr>
          <w:rFonts w:ascii="Arial" w:hAnsi="Arial" w:cs="Arial"/>
          <w:bCs/>
        </w:rPr>
        <w:t xml:space="preserve"> w wysokości 10 % całkowitego </w:t>
      </w:r>
      <w:r w:rsidR="00AA77EA" w:rsidRPr="00B01698">
        <w:rPr>
          <w:rFonts w:ascii="Arial" w:hAnsi="Arial" w:cs="Arial"/>
          <w:bCs/>
        </w:rPr>
        <w:t>wynagrodzenia brutto</w:t>
      </w:r>
      <w:r w:rsidR="00AA77EA" w:rsidRPr="00B01698">
        <w:rPr>
          <w:rFonts w:ascii="Arial" w:hAnsi="Arial" w:cs="Arial"/>
        </w:rPr>
        <w:t>.</w:t>
      </w:r>
    </w:p>
    <w:p w:rsidR="00AA77EA" w:rsidRPr="00B01698" w:rsidRDefault="00B01698" w:rsidP="003C2F9A">
      <w:pPr>
        <w:suppressLineNumbers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c)      </w:t>
      </w:r>
      <w:r w:rsidR="00AA77EA" w:rsidRPr="00B01698">
        <w:rPr>
          <w:rFonts w:ascii="Arial" w:hAnsi="Arial" w:cs="Arial"/>
        </w:rPr>
        <w:t>w przypadku, gdy Zamawiający udowodni Wykonawcy 3</w:t>
      </w:r>
      <w:r w:rsidR="003C2F9A" w:rsidRPr="00B01698">
        <w:rPr>
          <w:rFonts w:ascii="Arial" w:hAnsi="Arial" w:cs="Arial"/>
        </w:rPr>
        <w:t xml:space="preserve"> krotne nienależyte wykonanie</w:t>
      </w:r>
      <w:r w:rsidR="00AA77EA" w:rsidRPr="00B01698">
        <w:rPr>
          <w:rFonts w:ascii="Arial" w:hAnsi="Arial" w:cs="Arial"/>
        </w:rPr>
        <w:t xml:space="preserve"> przedmiotu umowy, dotyczącego świadczenia usług dostępowych , </w:t>
      </w:r>
      <w:r w:rsidR="00AA77EA" w:rsidRPr="00B01698">
        <w:rPr>
          <w:rFonts w:ascii="Arial" w:hAnsi="Arial" w:cs="Arial"/>
          <w:bCs/>
        </w:rPr>
        <w:t xml:space="preserve">serwisowania   urządzeń sieciowych oraz w zakresie zarządzania siecią ma prawo do zerwania Umowy  z winy Wykonawcy i obciążenia go karą umowną w wysokości 10 % wynagrodzenia, jakie  pozostało do wypłacenia od chwili zaistnienia takiego zdarzenia do końca terminu realizacji </w:t>
      </w:r>
      <w:r w:rsidR="003C2F9A" w:rsidRPr="00B01698">
        <w:rPr>
          <w:rFonts w:ascii="Arial" w:hAnsi="Arial" w:cs="Arial"/>
          <w:bCs/>
        </w:rPr>
        <w:t>t</w:t>
      </w:r>
      <w:r w:rsidR="00AA77EA" w:rsidRPr="00B01698">
        <w:rPr>
          <w:rFonts w:ascii="Arial" w:hAnsi="Arial" w:cs="Arial"/>
          <w:bCs/>
        </w:rPr>
        <w:t>ych zadań.</w:t>
      </w:r>
    </w:p>
    <w:p w:rsidR="00AA77EA" w:rsidRPr="00B01698" w:rsidRDefault="00AA77EA" w:rsidP="00AA77EA">
      <w:pPr>
        <w:pStyle w:val="Tekstpodstawowy"/>
        <w:numPr>
          <w:ilvl w:val="0"/>
          <w:numId w:val="4"/>
        </w:numPr>
        <w:suppressLineNumbers/>
        <w:tabs>
          <w:tab w:val="left" w:pos="3240"/>
        </w:tabs>
        <w:spacing w:after="57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za odstąpienie Wykonawcy od Umowy z jego winy, w wysokości 10 %  całkowitego wynagrodzenia brutto</w:t>
      </w:r>
    </w:p>
    <w:p w:rsidR="00AA77EA" w:rsidRPr="00B01698" w:rsidRDefault="00AA77EA" w:rsidP="00AA77EA">
      <w:pPr>
        <w:pStyle w:val="Tekstpodstawowy"/>
        <w:numPr>
          <w:ilvl w:val="0"/>
          <w:numId w:val="4"/>
        </w:numPr>
        <w:suppressLineNumbers/>
        <w:tabs>
          <w:tab w:val="left" w:pos="3240"/>
        </w:tabs>
        <w:spacing w:after="57"/>
        <w:ind w:left="567" w:hanging="567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za opóźnienie w usunięciu wad w przedmiocie umowy w okresie gwarancji, w wysokości 1% miesięcznego wynagrodzenia brutto dotyczące danego zadania, w którym nastąpiła wada, za każdy rozpoczęty dzień opóźnienia.</w:t>
      </w:r>
    </w:p>
    <w:p w:rsidR="00AA77EA" w:rsidRPr="00B01698" w:rsidRDefault="00AA77EA" w:rsidP="00AA77EA">
      <w:pPr>
        <w:pStyle w:val="Tekstpodstawowy"/>
        <w:tabs>
          <w:tab w:val="left" w:pos="3240"/>
        </w:tabs>
        <w:spacing w:after="57"/>
        <w:ind w:left="1080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numPr>
          <w:ilvl w:val="1"/>
          <w:numId w:val="3"/>
        </w:numPr>
        <w:suppressLineNumbers/>
        <w:tabs>
          <w:tab w:val="clear" w:pos="1080"/>
          <w:tab w:val="left" w:pos="1843"/>
          <w:tab w:val="left" w:pos="3240"/>
        </w:tabs>
        <w:spacing w:after="57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Zamawiający jest zobowiązany do zapłacenia Wykonawcy kar umownych :</w:t>
      </w:r>
    </w:p>
    <w:p w:rsidR="00AA77EA" w:rsidRPr="00B01698" w:rsidRDefault="00AA77EA" w:rsidP="00B01698">
      <w:pPr>
        <w:pStyle w:val="Tekstpodstawowy"/>
        <w:numPr>
          <w:ilvl w:val="0"/>
          <w:numId w:val="7"/>
        </w:numPr>
        <w:suppressLineNumbers/>
        <w:tabs>
          <w:tab w:val="left" w:pos="3240"/>
        </w:tabs>
        <w:spacing w:after="57"/>
        <w:ind w:left="426" w:hanging="426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za odstąpienie Zamawiającego od Umowy z jego winy, </w:t>
      </w:r>
      <w:r w:rsidR="00B01698" w:rsidRPr="00B01698">
        <w:rPr>
          <w:rFonts w:ascii="Arial" w:hAnsi="Arial" w:cs="Arial"/>
          <w:sz w:val="22"/>
          <w:szCs w:val="22"/>
        </w:rPr>
        <w:t xml:space="preserve">w wysokości 10 %  wynagrodzenia </w:t>
      </w:r>
      <w:r w:rsidRPr="00B01698">
        <w:rPr>
          <w:rFonts w:ascii="Arial" w:hAnsi="Arial" w:cs="Arial"/>
          <w:sz w:val="22"/>
          <w:szCs w:val="22"/>
        </w:rPr>
        <w:t xml:space="preserve">brutto, </w:t>
      </w:r>
      <w:r w:rsidRPr="00B01698">
        <w:rPr>
          <w:rFonts w:ascii="Arial" w:hAnsi="Arial" w:cs="Arial"/>
          <w:bCs/>
          <w:sz w:val="22"/>
          <w:szCs w:val="22"/>
        </w:rPr>
        <w:t>, jakie  pozostało do wypłacenia od chwili zaistnieni</w:t>
      </w:r>
      <w:r w:rsidR="00B01698" w:rsidRPr="00B01698">
        <w:rPr>
          <w:rFonts w:ascii="Arial" w:hAnsi="Arial" w:cs="Arial"/>
          <w:bCs/>
          <w:sz w:val="22"/>
          <w:szCs w:val="22"/>
        </w:rPr>
        <w:t xml:space="preserve">a takiego zdarzenia do końca </w:t>
      </w:r>
      <w:r w:rsidRPr="00B01698">
        <w:rPr>
          <w:rFonts w:ascii="Arial" w:hAnsi="Arial" w:cs="Arial"/>
          <w:bCs/>
          <w:sz w:val="22"/>
          <w:szCs w:val="22"/>
        </w:rPr>
        <w:t>terminu realizacji tych zadań.</w:t>
      </w:r>
    </w:p>
    <w:p w:rsidR="00AA77EA" w:rsidRPr="00B01698" w:rsidRDefault="00AA77EA" w:rsidP="00AA77EA">
      <w:pPr>
        <w:pStyle w:val="Tekstpodstawowy"/>
        <w:numPr>
          <w:ilvl w:val="0"/>
          <w:numId w:val="7"/>
        </w:numPr>
        <w:suppressLineNumbers/>
        <w:tabs>
          <w:tab w:val="left" w:pos="3240"/>
        </w:tabs>
        <w:spacing w:after="57"/>
        <w:ind w:left="426" w:hanging="426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odsetek ustawowych, za nieterminowe płatności.</w:t>
      </w: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ind w:left="720" w:hanging="294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tabs>
          <w:tab w:val="left" w:pos="2160"/>
        </w:tabs>
        <w:spacing w:after="57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3.  Należności z tytułu kar umownych Zamawiający może potrącić z faktury wystawionej przez Wykonawcę.</w:t>
      </w:r>
    </w:p>
    <w:p w:rsidR="00AA77EA" w:rsidRDefault="00AA77EA" w:rsidP="00B01698">
      <w:pPr>
        <w:pStyle w:val="Tekstpodstawowy"/>
        <w:tabs>
          <w:tab w:val="left" w:pos="2160"/>
        </w:tabs>
        <w:spacing w:after="57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 xml:space="preserve"> 4. Zamawiający zastrzega sobie prawo dochodzenia odszkodowania uzupełniającego jeśli powstała szkoda przewyższy wysokość kar umownych.</w:t>
      </w:r>
    </w:p>
    <w:p w:rsidR="00B01698" w:rsidRPr="00B01698" w:rsidRDefault="00B01698" w:rsidP="00B01698">
      <w:pPr>
        <w:pStyle w:val="Tekstpodstawowy"/>
        <w:tabs>
          <w:tab w:val="left" w:pos="2160"/>
        </w:tabs>
        <w:spacing w:after="57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</w:rPr>
      </w:pPr>
      <w:r w:rsidRPr="00B01698">
        <w:rPr>
          <w:rFonts w:ascii="Arial" w:eastAsia="Times New Roman" w:hAnsi="Arial" w:cs="Arial"/>
          <w:b/>
          <w:bCs/>
        </w:rPr>
        <w:t xml:space="preserve">                                </w:t>
      </w:r>
      <w:r w:rsidR="00E449D9">
        <w:rPr>
          <w:rFonts w:ascii="Arial" w:eastAsia="Times New Roman" w:hAnsi="Arial" w:cs="Arial"/>
          <w:b/>
          <w:bCs/>
        </w:rPr>
        <w:t xml:space="preserve">                             § 8</w:t>
      </w:r>
      <w:r w:rsidRPr="00B01698">
        <w:rPr>
          <w:rFonts w:ascii="Arial" w:eastAsia="Times New Roman" w:hAnsi="Arial" w:cs="Arial"/>
          <w:b/>
          <w:bCs/>
        </w:rPr>
        <w:t xml:space="preserve"> Zmiana umowy</w:t>
      </w:r>
    </w:p>
    <w:p w:rsidR="00AA77EA" w:rsidRPr="00B01698" w:rsidRDefault="00AA77EA" w:rsidP="00E449D9">
      <w:p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 Zamawiający przewiduje zmianę umowy w następujących przypadkach:</w:t>
      </w:r>
    </w:p>
    <w:p w:rsidR="00AA77EA" w:rsidRPr="00B01698" w:rsidRDefault="00AA77EA" w:rsidP="00AA77EA">
      <w:pPr>
        <w:autoSpaceDE w:val="0"/>
        <w:autoSpaceDN w:val="0"/>
        <w:adjustRightInd w:val="0"/>
        <w:ind w:left="567" w:hanging="425"/>
        <w:rPr>
          <w:rFonts w:ascii="Arial" w:eastAsia="Times New Roman" w:hAnsi="Arial" w:cs="Arial"/>
        </w:rPr>
      </w:pPr>
    </w:p>
    <w:p w:rsidR="00AA77EA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Zaistnienia zdarzeń uniemożliwiających wykonanie umowy w terminie z przyczyn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niezależnych od wykonawcy lub zamawiająceg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o, udokumentowanych w sposób nie </w:t>
      </w:r>
      <w:r w:rsidRPr="00B01698">
        <w:rPr>
          <w:rFonts w:ascii="Arial" w:eastAsia="Times New Roman" w:hAnsi="Arial" w:cs="Arial"/>
          <w:sz w:val="22"/>
          <w:szCs w:val="22"/>
        </w:rPr>
        <w:t>budzący zastrzeżeń, potwierdzonych protokolarnie.</w:t>
      </w:r>
    </w:p>
    <w:p w:rsidR="00AA77EA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Jeżeli zmiana umowy jest korzystna dla Zamawiającego (korzyść ekonomiczna,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techniczna, eksploatacyjna);</w:t>
      </w:r>
    </w:p>
    <w:p w:rsidR="00B01698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Jeżeli wystąpiły okoliczności, których strony przy dołożeniu należytej staranności na dzień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podpisania umowy przewidzieć nie mogły, a wynikają one ze zmian przepisów prawa,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które nastąpiły w czasie realizacji zamówienia.</w:t>
      </w:r>
    </w:p>
    <w:p w:rsidR="00AA77EA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709"/>
        <w:rPr>
          <w:rFonts w:ascii="Arial" w:eastAsia="Times New Roman" w:hAnsi="Arial" w:cs="Arial"/>
          <w:kern w:val="0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jeżeli konieczność wprowadzenia zmian będzie następstwem zmian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wprowadzonych w umowach pomiędzy Zamawiający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m a inną niż Wykonawca stroną, w </w:t>
      </w:r>
      <w:r w:rsidRPr="00B01698">
        <w:rPr>
          <w:rFonts w:ascii="Arial" w:eastAsia="Times New Roman" w:hAnsi="Arial" w:cs="Arial"/>
          <w:sz w:val="22"/>
          <w:szCs w:val="22"/>
        </w:rPr>
        <w:t xml:space="preserve">szczególności Instytucją Zarządzająca, Pośrednicząca I </w:t>
      </w:r>
      <w:proofErr w:type="spellStart"/>
      <w:r w:rsidRPr="00B01698">
        <w:rPr>
          <w:rFonts w:ascii="Arial" w:eastAsia="Times New Roman" w:hAnsi="Arial" w:cs="Arial"/>
          <w:sz w:val="22"/>
          <w:szCs w:val="22"/>
        </w:rPr>
        <w:t>i</w:t>
      </w:r>
      <w:proofErr w:type="spellEnd"/>
      <w:r w:rsidRPr="00B01698">
        <w:rPr>
          <w:rFonts w:ascii="Arial" w:eastAsia="Times New Roman" w:hAnsi="Arial" w:cs="Arial"/>
          <w:sz w:val="22"/>
          <w:szCs w:val="22"/>
        </w:rPr>
        <w:t xml:space="preserve"> II stopnia oraz gdy konieczność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lastRenderedPageBreak/>
        <w:t>wprowadzenia zmian będzie następstwem zmian wytycznych dotyczących Programu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Operacyjnego Innowacyjna Gospodarka lub wytycznych i zaleceń Instytucji Zarządzającej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kern w:val="0"/>
          <w:sz w:val="22"/>
          <w:szCs w:val="22"/>
        </w:rPr>
        <w:t xml:space="preserve">lub Instytucji Pośredniczącej I </w:t>
      </w:r>
      <w:proofErr w:type="spellStart"/>
      <w:r w:rsidRPr="00B01698">
        <w:rPr>
          <w:rFonts w:ascii="Arial" w:eastAsia="Times New Roman" w:hAnsi="Arial" w:cs="Arial"/>
          <w:kern w:val="0"/>
          <w:sz w:val="22"/>
          <w:szCs w:val="22"/>
        </w:rPr>
        <w:t>i</w:t>
      </w:r>
      <w:proofErr w:type="spellEnd"/>
      <w:r w:rsidRPr="00B01698">
        <w:rPr>
          <w:rFonts w:ascii="Arial" w:eastAsia="Times New Roman" w:hAnsi="Arial" w:cs="Arial"/>
          <w:kern w:val="0"/>
          <w:sz w:val="22"/>
          <w:szCs w:val="22"/>
        </w:rPr>
        <w:t xml:space="preserve"> II stopnia,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ind w:left="709" w:hanging="142"/>
        <w:rPr>
          <w:rFonts w:ascii="Arial" w:eastAsia="Times New Roman" w:hAnsi="Arial" w:cs="Arial"/>
        </w:rPr>
      </w:pPr>
    </w:p>
    <w:p w:rsidR="00AA77EA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Strony dopuszczają możliwość zmiany lokalizacji świadczenia usługi w przypadku zmiany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lub przeprowadzki Beneficjenta Ostatecznego Projektu. Liczba zmian lokalizacji będzie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zależna od liczby zmiany lub przeprowadzki Beneficjentów Ostatecznych Projektu,</w:t>
      </w:r>
    </w:p>
    <w:p w:rsidR="00AA77EA" w:rsidRPr="00B01698" w:rsidRDefault="00AA77EA" w:rsidP="00AA77EA">
      <w:pPr>
        <w:autoSpaceDE w:val="0"/>
        <w:autoSpaceDN w:val="0"/>
        <w:adjustRightInd w:val="0"/>
        <w:spacing w:after="0"/>
        <w:ind w:left="709" w:hanging="142"/>
        <w:rPr>
          <w:rFonts w:ascii="Arial" w:eastAsia="Times New Roman" w:hAnsi="Arial" w:cs="Arial"/>
        </w:rPr>
      </w:pPr>
    </w:p>
    <w:p w:rsidR="00AA77EA" w:rsidRPr="00B01698" w:rsidRDefault="00AA77EA" w:rsidP="00B0169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kern w:val="0"/>
          <w:sz w:val="22"/>
          <w:szCs w:val="22"/>
        </w:rPr>
      </w:pPr>
      <w:r w:rsidRPr="00B01698">
        <w:rPr>
          <w:rFonts w:ascii="Arial" w:eastAsia="Times New Roman" w:hAnsi="Arial" w:cs="Arial"/>
          <w:sz w:val="22"/>
          <w:szCs w:val="22"/>
        </w:rPr>
        <w:t>Zamawiający dopuszcza możliwość zwiększenia parametrów technicznych usług transmisji danych, związaną z rozwojem funkcjonujących technologii i potrzeb zapewnienia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sz w:val="22"/>
          <w:szCs w:val="22"/>
        </w:rPr>
        <w:t>kompatybilności z urządzeniami systemu i sprzętu użytkowników - w zakresie niezbędnym</w:t>
      </w:r>
      <w:r w:rsidR="00B01698" w:rsidRPr="00B01698">
        <w:rPr>
          <w:rFonts w:ascii="Arial" w:eastAsia="Times New Roman" w:hAnsi="Arial" w:cs="Arial"/>
          <w:sz w:val="22"/>
          <w:szCs w:val="22"/>
        </w:rPr>
        <w:t xml:space="preserve"> </w:t>
      </w:r>
      <w:r w:rsidRPr="00B01698">
        <w:rPr>
          <w:rFonts w:ascii="Arial" w:eastAsia="Times New Roman" w:hAnsi="Arial" w:cs="Arial"/>
          <w:kern w:val="0"/>
          <w:sz w:val="22"/>
          <w:szCs w:val="22"/>
        </w:rPr>
        <w:t>do realizacji powyższych celów, bez zmiany wynagrodzenia.</w:t>
      </w:r>
    </w:p>
    <w:p w:rsidR="00AA77EA" w:rsidRPr="00B01698" w:rsidRDefault="00AA77EA" w:rsidP="00AA77EA">
      <w:pPr>
        <w:pStyle w:val="Tekstpodstawowy"/>
        <w:tabs>
          <w:tab w:val="left" w:pos="709"/>
          <w:tab w:val="left" w:pos="2160"/>
        </w:tabs>
        <w:spacing w:after="57"/>
        <w:ind w:left="426" w:hanging="142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AA77EA" w:rsidRPr="00B01698" w:rsidRDefault="00AA77EA" w:rsidP="00B01698">
      <w:pPr>
        <w:autoSpaceDE w:val="0"/>
        <w:autoSpaceDN w:val="0"/>
        <w:adjustRightInd w:val="0"/>
        <w:spacing w:after="0"/>
        <w:ind w:left="426" w:hanging="426"/>
        <w:rPr>
          <w:rFonts w:ascii="Arial" w:eastAsia="Times New Roman" w:hAnsi="Arial" w:cs="Arial"/>
        </w:rPr>
      </w:pPr>
      <w:r w:rsidRPr="00B01698">
        <w:rPr>
          <w:rFonts w:ascii="Arial" w:eastAsia="Times New Roman" w:hAnsi="Arial" w:cs="Arial"/>
        </w:rPr>
        <w:t xml:space="preserve"> 2.  Powyższe postanowienia stanowią katalog zmian, na które</w:t>
      </w:r>
      <w:r w:rsidR="00B01698">
        <w:rPr>
          <w:rFonts w:ascii="Arial" w:eastAsia="Times New Roman" w:hAnsi="Arial" w:cs="Arial"/>
        </w:rPr>
        <w:t xml:space="preserve"> Zamawiający może wyrazić zgodę.</w:t>
      </w:r>
      <w:r w:rsidRPr="00B01698">
        <w:rPr>
          <w:rFonts w:ascii="Arial" w:eastAsia="Times New Roman" w:hAnsi="Arial" w:cs="Arial"/>
        </w:rPr>
        <w:t xml:space="preserve"> Nie stanowią jednocześnie zobowiązania do wyrażenia takiej zgody zarówno przez Zamawiającego jak i przez Wykonawcę.</w:t>
      </w:r>
    </w:p>
    <w:p w:rsidR="00AA77EA" w:rsidRPr="00B01698" w:rsidRDefault="00AA77EA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A77EA" w:rsidRPr="00B01698" w:rsidRDefault="00E449D9" w:rsidP="00AA77E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9 </w:t>
      </w:r>
      <w:r w:rsidR="00AA77EA" w:rsidRPr="00B01698">
        <w:rPr>
          <w:rFonts w:ascii="Arial" w:hAnsi="Arial" w:cs="Arial"/>
          <w:b/>
          <w:sz w:val="22"/>
          <w:szCs w:val="22"/>
        </w:rPr>
        <w:t>Postanowienia końcowe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W sprawach nieuregulowanych niniejszą Umową mają zastosowanie przepisy ustawy Prawo  zamówień publicznych oraz przepisy Kodeksu Cywilnego.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Zakazuje się zmian postanowień zawartej Umowy w stosunku do treści oferty, na podstawie której dokonano wyboru Wykonawcy.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Wszelkie zmiany i uzupełnienia dotyczące niniejszej Umowy mogą być dokonywane wyłącznie w formie pisemnego aneksu podpisanego przez obie strony, pod rygorem nieważności.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Wykonawca nie może bez pisemnej zgody Zamawiającego dokonać żadnej cesji praw, w tym wierzytelności związanych z realizacją niniejszej Umowy.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Ewentualne spory wynikłe na tle realizacji niniejszej Umowy, które nie zostaną rozwiązane polubownie, strony oddadzą pod rozstrzygnięcie sądu właściwego dla siedziby Zamawiającego.</w:t>
      </w:r>
    </w:p>
    <w:p w:rsidR="00AA77EA" w:rsidRPr="00B01698" w:rsidRDefault="00AA77EA" w:rsidP="00AA77EA">
      <w:pPr>
        <w:pStyle w:val="Tekstpodstawowy"/>
        <w:numPr>
          <w:ilvl w:val="1"/>
          <w:numId w:val="2"/>
        </w:numPr>
        <w:suppressLineNumbers/>
        <w:tabs>
          <w:tab w:val="clear" w:pos="1080"/>
          <w:tab w:val="num" w:pos="567"/>
          <w:tab w:val="left" w:pos="2160"/>
        </w:tabs>
        <w:spacing w:after="57"/>
        <w:ind w:left="567" w:hanging="425"/>
        <w:jc w:val="both"/>
        <w:rPr>
          <w:rFonts w:ascii="Arial" w:hAnsi="Arial" w:cs="Arial"/>
          <w:sz w:val="22"/>
          <w:szCs w:val="22"/>
        </w:rPr>
      </w:pPr>
      <w:r w:rsidRPr="00B01698">
        <w:rPr>
          <w:rFonts w:ascii="Arial" w:hAnsi="Arial" w:cs="Arial"/>
          <w:sz w:val="22"/>
          <w:szCs w:val="22"/>
        </w:rPr>
        <w:t>Umowę sporządzono w trzech jednobrzmiących egzemplarzach, dwa egzemplarze dla Zamawiającego, jeden dla Wykonawcy i wchodzi ona w życie z dniem jej podpisania.</w:t>
      </w: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Tekstpodstawowy"/>
        <w:suppressLineNumbers/>
        <w:tabs>
          <w:tab w:val="left" w:pos="2160"/>
        </w:tabs>
        <w:spacing w:after="57"/>
        <w:jc w:val="both"/>
        <w:rPr>
          <w:rFonts w:ascii="Arial" w:hAnsi="Arial" w:cs="Arial"/>
          <w:sz w:val="22"/>
          <w:szCs w:val="22"/>
        </w:rPr>
      </w:pPr>
    </w:p>
    <w:p w:rsidR="00AA77EA" w:rsidRPr="00B01698" w:rsidRDefault="00AA77EA" w:rsidP="00AA77EA">
      <w:pPr>
        <w:pStyle w:val="Akapitzlist"/>
        <w:numPr>
          <w:ilvl w:val="1"/>
          <w:numId w:val="2"/>
        </w:numPr>
        <w:tabs>
          <w:tab w:val="clear" w:pos="1080"/>
          <w:tab w:val="num" w:pos="567"/>
        </w:tabs>
        <w:autoSpaceDE w:val="0"/>
        <w:spacing w:line="360" w:lineRule="auto"/>
        <w:ind w:left="567" w:hanging="425"/>
        <w:rPr>
          <w:rFonts w:ascii="Arial" w:eastAsia="Arial" w:hAnsi="Arial" w:cs="Arial"/>
          <w:sz w:val="22"/>
          <w:szCs w:val="22"/>
        </w:rPr>
      </w:pPr>
      <w:r w:rsidRPr="00B01698">
        <w:rPr>
          <w:rFonts w:ascii="Arial" w:eastAsia="Arial" w:hAnsi="Arial" w:cs="Arial"/>
          <w:sz w:val="22"/>
          <w:szCs w:val="22"/>
        </w:rPr>
        <w:t>Integralną częścią niniejszej umowy są:</w:t>
      </w:r>
    </w:p>
    <w:p w:rsidR="00AA77EA" w:rsidRPr="00B01698" w:rsidRDefault="00AA77EA" w:rsidP="00AA77EA">
      <w:pPr>
        <w:tabs>
          <w:tab w:val="num" w:pos="567"/>
        </w:tabs>
        <w:autoSpaceDE w:val="0"/>
        <w:spacing w:line="360" w:lineRule="auto"/>
        <w:ind w:left="567" w:hanging="425"/>
        <w:rPr>
          <w:rFonts w:ascii="Arial" w:eastAsia="Arial" w:hAnsi="Arial" w:cs="Arial"/>
        </w:rPr>
      </w:pPr>
      <w:r w:rsidRPr="00B01698">
        <w:rPr>
          <w:rFonts w:ascii="Arial" w:eastAsia="Arial" w:hAnsi="Arial" w:cs="Arial"/>
        </w:rPr>
        <w:t xml:space="preserve">      -  szczegółowy opis przedmiotu zamówienia,  załącznik nr.1</w:t>
      </w:r>
    </w:p>
    <w:p w:rsidR="00AA77EA" w:rsidRPr="00B01698" w:rsidRDefault="00AA77EA" w:rsidP="00AA77EA">
      <w:pPr>
        <w:tabs>
          <w:tab w:val="num" w:pos="567"/>
        </w:tabs>
        <w:autoSpaceDE w:val="0"/>
        <w:spacing w:line="360" w:lineRule="auto"/>
        <w:ind w:left="567" w:hanging="425"/>
        <w:rPr>
          <w:rFonts w:ascii="Arial" w:eastAsia="Arial" w:hAnsi="Arial" w:cs="Arial"/>
        </w:rPr>
      </w:pPr>
      <w:r w:rsidRPr="00B01698">
        <w:rPr>
          <w:rFonts w:ascii="Arial" w:eastAsia="Arial" w:hAnsi="Arial" w:cs="Arial"/>
        </w:rPr>
        <w:t xml:space="preserve">     -   lista lokalizacji , załącznik nr.1.2</w:t>
      </w:r>
    </w:p>
    <w:p w:rsidR="00AA77EA" w:rsidRPr="00B01698" w:rsidRDefault="00AA77EA" w:rsidP="00AA77EA">
      <w:pPr>
        <w:tabs>
          <w:tab w:val="num" w:pos="567"/>
        </w:tabs>
        <w:autoSpaceDE w:val="0"/>
        <w:spacing w:line="360" w:lineRule="auto"/>
        <w:ind w:left="567" w:hanging="425"/>
        <w:rPr>
          <w:rFonts w:ascii="Arial" w:eastAsia="Arial" w:hAnsi="Arial" w:cs="Arial"/>
        </w:rPr>
      </w:pPr>
    </w:p>
    <w:p w:rsidR="00AA77EA" w:rsidRPr="00B01698" w:rsidRDefault="00E449D9" w:rsidP="00AA77EA">
      <w:pPr>
        <w:autoSpaceDE w:val="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AA77EA" w:rsidRPr="00B01698">
        <w:rPr>
          <w:rFonts w:ascii="Arial" w:eastAsia="Arial" w:hAnsi="Arial" w:cs="Arial"/>
        </w:rPr>
        <w:t xml:space="preserve"> .................................................</w:t>
      </w:r>
      <w:r>
        <w:rPr>
          <w:rFonts w:ascii="Arial" w:eastAsia="Arial" w:hAnsi="Arial" w:cs="Arial"/>
        </w:rPr>
        <w:t xml:space="preserve">                                                 ……... …………………………</w:t>
      </w:r>
    </w:p>
    <w:p w:rsidR="00AA77EA" w:rsidRPr="00B01698" w:rsidRDefault="00AA77EA" w:rsidP="00AA77EA">
      <w:pPr>
        <w:autoSpaceDE w:val="0"/>
        <w:spacing w:line="360" w:lineRule="auto"/>
        <w:rPr>
          <w:rFonts w:ascii="Arial" w:eastAsia="Arial" w:hAnsi="Arial" w:cs="Arial"/>
        </w:rPr>
      </w:pPr>
      <w:r w:rsidRPr="00B01698">
        <w:rPr>
          <w:rFonts w:ascii="Arial" w:eastAsia="Arial" w:hAnsi="Arial" w:cs="Arial"/>
        </w:rPr>
        <w:t xml:space="preserve">          Wykonawca                                                                                         Zamawiający</w:t>
      </w:r>
    </w:p>
    <w:p w:rsidR="00AA77EA" w:rsidRPr="00B01698" w:rsidRDefault="00AA77EA" w:rsidP="00AA77EA">
      <w:pPr>
        <w:autoSpaceDE w:val="0"/>
        <w:spacing w:line="360" w:lineRule="auto"/>
        <w:rPr>
          <w:rFonts w:ascii="Arial" w:eastAsia="Arial" w:hAnsi="Arial" w:cs="Arial"/>
        </w:rPr>
      </w:pPr>
    </w:p>
    <w:sectPr w:rsidR="00AA77EA" w:rsidRPr="00B0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03029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542176"/>
    <w:multiLevelType w:val="hybridMultilevel"/>
    <w:tmpl w:val="D634154A"/>
    <w:lvl w:ilvl="0" w:tplc="BF16228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3B670F"/>
    <w:multiLevelType w:val="hybridMultilevel"/>
    <w:tmpl w:val="E92E3A38"/>
    <w:lvl w:ilvl="0" w:tplc="5E149FE6">
      <w:start w:val="4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B5049EB"/>
    <w:multiLevelType w:val="multilevel"/>
    <w:tmpl w:val="16284D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6" w15:restartNumberingAfterBreak="0">
    <w:nsid w:val="336563D0"/>
    <w:multiLevelType w:val="hybridMultilevel"/>
    <w:tmpl w:val="6B6ED0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3FE"/>
    <w:multiLevelType w:val="multilevel"/>
    <w:tmpl w:val="803029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8" w15:restartNumberingAfterBreak="0">
    <w:nsid w:val="3F5A2D45"/>
    <w:multiLevelType w:val="hybridMultilevel"/>
    <w:tmpl w:val="78ACD3EA"/>
    <w:lvl w:ilvl="0" w:tplc="B308C47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957754"/>
    <w:multiLevelType w:val="hybridMultilevel"/>
    <w:tmpl w:val="BFEA19BA"/>
    <w:lvl w:ilvl="0" w:tplc="A5428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A"/>
    <w:rsid w:val="003C2F9A"/>
    <w:rsid w:val="00404032"/>
    <w:rsid w:val="008827BE"/>
    <w:rsid w:val="00902EA8"/>
    <w:rsid w:val="00AA77EA"/>
    <w:rsid w:val="00B01698"/>
    <w:rsid w:val="00E449D9"/>
    <w:rsid w:val="00F4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53716-C213-43DF-84C2-7C9091B9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7EA"/>
    <w:pPr>
      <w:spacing w:after="120" w:line="240" w:lineRule="auto"/>
      <w:ind w:left="284" w:hanging="284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77EA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AA77EA"/>
    <w:pPr>
      <w:spacing w:after="57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77EA"/>
    <w:pPr>
      <w:spacing w:after="57" w:line="240" w:lineRule="auto"/>
      <w:ind w:left="720" w:hanging="284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A77EA"/>
    <w:pPr>
      <w:suppressLineNumbers/>
      <w:spacing w:before="280" w:after="280" w:line="240" w:lineRule="auto"/>
      <w:ind w:left="284" w:hanging="284"/>
    </w:pPr>
    <w:rPr>
      <w:rFonts w:ascii="Tahoma" w:eastAsia="Lucida Sans Unicode" w:hAnsi="Tahoma" w:cs="Tahoma"/>
      <w:color w:val="455159"/>
      <w:sz w:val="17"/>
      <w:szCs w:val="17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6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2015-09-23T10:35:00Z</cp:lastPrinted>
  <dcterms:created xsi:type="dcterms:W3CDTF">2015-09-23T10:27:00Z</dcterms:created>
  <dcterms:modified xsi:type="dcterms:W3CDTF">2018-09-06T11:05:00Z</dcterms:modified>
</cp:coreProperties>
</file>