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Y="1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B9BD5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2992"/>
        <w:gridCol w:w="3626"/>
      </w:tblGrid>
      <w:tr w:rsidR="004761F2" w:rsidRPr="001B066A" w14:paraId="7AE9E42F" w14:textId="77777777" w:rsidTr="002A62AE">
        <w:trPr>
          <w:trHeight w:val="275"/>
        </w:trPr>
        <w:tc>
          <w:tcPr>
            <w:tcW w:w="2454" w:type="dxa"/>
          </w:tcPr>
          <w:p w14:paraId="45FAA202" w14:textId="77777777" w:rsidR="004761F2" w:rsidRDefault="005B6CCA" w:rsidP="002A62AE">
            <w:pPr>
              <w:spacing w:line="240" w:lineRule="auto"/>
              <w:ind w:firstLine="0"/>
              <w:rPr>
                <w:noProof/>
                <w:szCs w:val="24"/>
                <w:lang w:eastAsia="pl-PL"/>
              </w:rPr>
            </w:pPr>
            <w:r>
              <w:rPr>
                <w:noProof/>
                <w:szCs w:val="24"/>
                <w:lang w:eastAsia="pl-PL"/>
              </w:rPr>
              <w:t>GZ.6720.1.2025</w:t>
            </w:r>
          </w:p>
        </w:tc>
        <w:tc>
          <w:tcPr>
            <w:tcW w:w="2992" w:type="dxa"/>
            <w:vAlign w:val="center"/>
          </w:tcPr>
          <w:p w14:paraId="3B25F806" w14:textId="77777777" w:rsidR="004761F2" w:rsidRPr="001B066A" w:rsidRDefault="004761F2" w:rsidP="002A62AE">
            <w:pPr>
              <w:tabs>
                <w:tab w:val="right" w:pos="9072"/>
              </w:tabs>
              <w:spacing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3626" w:type="dxa"/>
          </w:tcPr>
          <w:p w14:paraId="3AA8DB17" w14:textId="67537A47" w:rsidR="004761F2" w:rsidRDefault="005B6CCA" w:rsidP="002A62AE">
            <w:pPr>
              <w:tabs>
                <w:tab w:val="right" w:pos="9072"/>
              </w:tabs>
              <w:spacing w:line="240" w:lineRule="auto"/>
              <w:ind w:firstLine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Czarna Górna, </w:t>
            </w:r>
            <w:r w:rsidR="00014E4C">
              <w:rPr>
                <w:szCs w:val="24"/>
              </w:rPr>
              <w:t>11</w:t>
            </w:r>
            <w:r>
              <w:rPr>
                <w:szCs w:val="24"/>
              </w:rPr>
              <w:t xml:space="preserve"> lutego 2025 r.</w:t>
            </w:r>
          </w:p>
        </w:tc>
      </w:tr>
    </w:tbl>
    <w:p w14:paraId="79E3CF50" w14:textId="77777777" w:rsidR="005B6CCA" w:rsidRPr="005B6CCA" w:rsidRDefault="005B6CCA" w:rsidP="005B6CCA">
      <w:pPr>
        <w:suppressAutoHyphens/>
        <w:autoSpaceDN w:val="0"/>
        <w:spacing w:before="120" w:after="120" w:line="240" w:lineRule="auto"/>
        <w:ind w:left="924" w:hanging="924"/>
        <w:jc w:val="center"/>
        <w:textAlignment w:val="baseline"/>
        <w:rPr>
          <w:rFonts w:eastAsia="Calibri"/>
          <w:b/>
          <w:sz w:val="22"/>
        </w:rPr>
      </w:pPr>
    </w:p>
    <w:p w14:paraId="3395342A" w14:textId="77777777" w:rsidR="005B6CCA" w:rsidRPr="00FF03C7" w:rsidRDefault="005B6CCA" w:rsidP="00FF03C7">
      <w:pPr>
        <w:suppressAutoHyphens/>
        <w:autoSpaceDN w:val="0"/>
        <w:spacing w:line="240" w:lineRule="auto"/>
        <w:ind w:left="924" w:hanging="924"/>
        <w:jc w:val="center"/>
        <w:textAlignment w:val="baseline"/>
        <w:rPr>
          <w:rFonts w:eastAsia="Calibri"/>
          <w:b/>
          <w:szCs w:val="24"/>
        </w:rPr>
      </w:pPr>
      <w:r w:rsidRPr="00FF03C7">
        <w:rPr>
          <w:rFonts w:eastAsia="Calibri"/>
          <w:b/>
          <w:szCs w:val="24"/>
        </w:rPr>
        <w:t>OGŁOSZENIE</w:t>
      </w:r>
    </w:p>
    <w:p w14:paraId="7DFEEBB9" w14:textId="77777777" w:rsidR="005B6CCA" w:rsidRPr="00FF03C7" w:rsidRDefault="005B6CCA" w:rsidP="00FF03C7">
      <w:pPr>
        <w:suppressAutoHyphens/>
        <w:autoSpaceDN w:val="0"/>
        <w:spacing w:line="240" w:lineRule="auto"/>
        <w:ind w:left="924" w:hanging="924"/>
        <w:jc w:val="center"/>
        <w:textAlignment w:val="baseline"/>
        <w:rPr>
          <w:rFonts w:eastAsia="Calibri"/>
          <w:b/>
          <w:szCs w:val="24"/>
        </w:rPr>
      </w:pPr>
      <w:r w:rsidRPr="00FF03C7">
        <w:rPr>
          <w:rFonts w:eastAsia="Calibri"/>
          <w:b/>
          <w:szCs w:val="24"/>
        </w:rPr>
        <w:t>WÓJTA GMINY CZARNA</w:t>
      </w:r>
    </w:p>
    <w:p w14:paraId="37A60873" w14:textId="77777777" w:rsidR="005B6CCA" w:rsidRPr="00FF03C7" w:rsidRDefault="005B6CCA" w:rsidP="00FF03C7">
      <w:pPr>
        <w:suppressAutoHyphens/>
        <w:autoSpaceDN w:val="0"/>
        <w:spacing w:line="240" w:lineRule="auto"/>
        <w:ind w:firstLine="0"/>
        <w:jc w:val="center"/>
        <w:textAlignment w:val="baseline"/>
        <w:rPr>
          <w:rFonts w:eastAsia="Calibri"/>
          <w:b/>
          <w:szCs w:val="24"/>
        </w:rPr>
      </w:pPr>
      <w:r w:rsidRPr="00FF03C7">
        <w:rPr>
          <w:rFonts w:eastAsia="Calibri"/>
          <w:b/>
          <w:szCs w:val="24"/>
        </w:rPr>
        <w:t>o przystąpieniu do sporządzenia Planu ogólnego Gminy Czarna oraz o przystąpieniu do przeprowadzenia strategicznej oceny oddziaływania na środowisko</w:t>
      </w:r>
    </w:p>
    <w:p w14:paraId="779F0182" w14:textId="77777777" w:rsidR="005B6CCA" w:rsidRPr="00FF03C7" w:rsidRDefault="005B6CCA" w:rsidP="00417527">
      <w:pPr>
        <w:suppressAutoHyphens/>
        <w:autoSpaceDN w:val="0"/>
        <w:spacing w:line="240" w:lineRule="auto"/>
        <w:ind w:firstLine="0"/>
        <w:jc w:val="both"/>
        <w:textAlignment w:val="baseline"/>
        <w:rPr>
          <w:rFonts w:eastAsia="Calibri"/>
          <w:szCs w:val="24"/>
        </w:rPr>
      </w:pPr>
    </w:p>
    <w:p w14:paraId="2A09E159" w14:textId="77777777" w:rsidR="005B6CCA" w:rsidRPr="005B6CCA" w:rsidRDefault="005B6CCA" w:rsidP="005B6CCA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Na podstawie art. 13i ust. 3 pkt 1 ustawy z dnia 27 marca 2003 r. o planowaniu i zagospodarowaniu przestrzennym (Dz. U. z 2024 r. poz. 1130), art. 39 ust. 1 w związku z art. 46 ust. 1 pkt 1 i art. 54 ust. 2 i 3 ustawy z dnia 3 października 2008 r. o udostępnianiu informacji o środowisku i jego ochronie, udziale społeczeństwa w ochronie środowiska oraz o ocenach oddziaływania na środowisko (Dz. U. z 2024 r. poz. 1112), </w:t>
      </w:r>
    </w:p>
    <w:p w14:paraId="5816D664" w14:textId="77777777" w:rsidR="005B6CCA" w:rsidRPr="005B6CCA" w:rsidRDefault="005B6CCA" w:rsidP="005B6CCA">
      <w:pPr>
        <w:suppressAutoHyphens/>
        <w:autoSpaceDN w:val="0"/>
        <w:spacing w:before="120" w:after="120" w:line="240" w:lineRule="auto"/>
        <w:ind w:left="924" w:hanging="924"/>
        <w:jc w:val="center"/>
        <w:textAlignment w:val="baseline"/>
        <w:rPr>
          <w:rFonts w:eastAsia="Calibri"/>
          <w:b/>
          <w:sz w:val="22"/>
        </w:rPr>
      </w:pPr>
      <w:r w:rsidRPr="005B6CCA">
        <w:rPr>
          <w:rFonts w:eastAsia="Calibri"/>
          <w:b/>
          <w:sz w:val="22"/>
        </w:rPr>
        <w:t>zawiadamiam</w:t>
      </w:r>
    </w:p>
    <w:p w14:paraId="7F2BA9F8" w14:textId="77777777" w:rsidR="005B6CCA" w:rsidRPr="005B6CCA" w:rsidRDefault="005B6CCA" w:rsidP="005B6CCA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o podjęciu przez Radę Gminy Czarna Uchwały Nr VI/42/2024 z dnia 21 października 2024 r. w sprawie przystąpienia do sporządzenia planu ogólnego Gminy Czarna. </w:t>
      </w:r>
    </w:p>
    <w:p w14:paraId="492481A9" w14:textId="77777777" w:rsidR="005B6CCA" w:rsidRPr="005B6CCA" w:rsidRDefault="005B6CCA" w:rsidP="005B6CCA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Zainteresowani mogą składać wnioski do wyżej wymienionego projektu planu ogólnego oraz do prognozy oddziaływania na środowisko.  </w:t>
      </w:r>
    </w:p>
    <w:p w14:paraId="188EFFE5" w14:textId="51D7C4C9" w:rsidR="005B6CCA" w:rsidRPr="005B6CCA" w:rsidRDefault="005B6CCA" w:rsidP="005B6CCA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ascii="Calibri" w:eastAsia="Calibri" w:hAnsi="Calibri"/>
          <w:sz w:val="22"/>
        </w:rPr>
      </w:pPr>
      <w:r w:rsidRPr="005B6CCA">
        <w:rPr>
          <w:rFonts w:eastAsia="Calibri"/>
          <w:sz w:val="22"/>
        </w:rPr>
        <w:t xml:space="preserve">Wnioski należy składać na obowiązującym formularzu, ustalonym rozporządzeniem Ministra Rozwoju i Technologii z dnia 13 listopada 2023 r. w sprawie wzoru formularza pisma dotyczącego aktu planowania przestrzennego (Dz. U z 2023 r. poz. 2509), w nieprzekraczalnym terminie </w:t>
      </w:r>
      <w:r w:rsidRPr="00C4067F">
        <w:rPr>
          <w:rFonts w:eastAsia="Calibri"/>
          <w:b/>
          <w:sz w:val="22"/>
        </w:rPr>
        <w:t>od dnia</w:t>
      </w:r>
      <w:r w:rsidRPr="005B6CCA">
        <w:rPr>
          <w:rFonts w:eastAsia="Calibri"/>
          <w:sz w:val="22"/>
        </w:rPr>
        <w:t xml:space="preserve"> </w:t>
      </w:r>
      <w:r w:rsidR="00014E4C">
        <w:rPr>
          <w:rFonts w:eastAsia="Calibri"/>
          <w:b/>
          <w:sz w:val="22"/>
        </w:rPr>
        <w:t>11</w:t>
      </w:r>
      <w:r w:rsidRPr="005B6CCA">
        <w:rPr>
          <w:rFonts w:eastAsia="Calibri"/>
          <w:b/>
          <w:sz w:val="22"/>
        </w:rPr>
        <w:t xml:space="preserve"> lutego 2025 r. do dnia </w:t>
      </w:r>
      <w:r w:rsidR="00014E4C">
        <w:rPr>
          <w:rFonts w:eastAsia="Calibri"/>
          <w:b/>
          <w:sz w:val="22"/>
        </w:rPr>
        <w:t xml:space="preserve">11 </w:t>
      </w:r>
      <w:r w:rsidRPr="005B6CCA">
        <w:rPr>
          <w:rFonts w:eastAsia="Calibri"/>
          <w:b/>
          <w:sz w:val="22"/>
        </w:rPr>
        <w:t>marca 2025 r.</w:t>
      </w:r>
      <w:r w:rsidRPr="005B6CCA">
        <w:rPr>
          <w:rFonts w:eastAsia="Calibri"/>
          <w:sz w:val="22"/>
        </w:rPr>
        <w:t xml:space="preserve"> </w:t>
      </w:r>
    </w:p>
    <w:p w14:paraId="40FBC351" w14:textId="14A95337" w:rsidR="005B6CCA" w:rsidRDefault="005B6CCA" w:rsidP="005B6CCA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Formularz dostępny jest w siedzibie Urzędu Gminy w Czarnej, Czarna Górna 74, 38-710 Czarna Górna oraz zamieszczony na stronie Ministerstwa Rozwoju i Technologii pod adresem: </w:t>
      </w:r>
      <w:hyperlink r:id="rId8" w:history="1">
        <w:r w:rsidRPr="005B6CCA">
          <w:rPr>
            <w:rFonts w:eastAsia="Calibri"/>
            <w:color w:val="0563C1"/>
            <w:sz w:val="22"/>
            <w:u w:val="single"/>
          </w:rPr>
          <w:t>https://www</w:t>
        </w:r>
        <w:bookmarkStart w:id="0" w:name="_Hlt189646576"/>
        <w:bookmarkStart w:id="1" w:name="_Hlt189646577"/>
        <w:bookmarkEnd w:id="0"/>
        <w:bookmarkEnd w:id="1"/>
        <w:r w:rsidRPr="005B6CCA">
          <w:rPr>
            <w:rFonts w:eastAsia="Calibri"/>
            <w:color w:val="0563C1"/>
            <w:sz w:val="22"/>
            <w:u w:val="single"/>
          </w:rPr>
          <w:t>.gov.pl/web/rozwoj-technologia/formularz-pisma-dotyczacego-aktu-planowania-przestrzennego</w:t>
        </w:r>
      </w:hyperlink>
      <w:r w:rsidRPr="005B6CCA">
        <w:rPr>
          <w:rFonts w:eastAsia="Calibri"/>
          <w:sz w:val="22"/>
        </w:rPr>
        <w:t>.</w:t>
      </w:r>
    </w:p>
    <w:p w14:paraId="3EEA1D41" w14:textId="00FEF843" w:rsidR="00E00A56" w:rsidRPr="005B6CCA" w:rsidRDefault="00E00A56" w:rsidP="00E00A56">
      <w:pPr>
        <w:suppressAutoHyphens/>
        <w:autoSpaceDN w:val="0"/>
        <w:spacing w:before="120" w:after="120" w:line="240" w:lineRule="auto"/>
        <w:ind w:firstLine="0"/>
        <w:jc w:val="both"/>
        <w:textAlignment w:val="baseline"/>
        <w:rPr>
          <w:rFonts w:ascii="Calibri" w:eastAsia="Calibri" w:hAnsi="Calibri"/>
          <w:sz w:val="22"/>
        </w:rPr>
      </w:pPr>
      <w:r>
        <w:rPr>
          <w:sz w:val="22"/>
        </w:rPr>
        <w:t>Na ww. formularzu składający wniosek zobowiązany jest podać swoje imię i nazwisko albo nazwę oraz adres zamieszkania albo siedziby oraz adres poczty elektronicznej, o ile taki posiada, a także wskazać, czy jest właścicielem lub użytkownikiem wieczystym nieruchomości objętej wnioskiem, oraz może podać dodatkowe dane do kontaktu takie jak adres do korespondencji lub numer telefonu.</w:t>
      </w:r>
    </w:p>
    <w:p w14:paraId="2D05B4C3" w14:textId="00D32294" w:rsidR="005B6CCA" w:rsidRPr="00417527" w:rsidRDefault="005B6CCA" w:rsidP="00417527">
      <w:pPr>
        <w:suppressAutoHyphens/>
        <w:autoSpaceDN w:val="0"/>
        <w:spacing w:line="240" w:lineRule="auto"/>
        <w:ind w:firstLine="0"/>
        <w:jc w:val="both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Wnioski na formularzu należy składać do Wójta Gminy Czarna, na adres: </w:t>
      </w:r>
      <w:r w:rsidRPr="00417527">
        <w:rPr>
          <w:rFonts w:eastAsia="Calibri"/>
          <w:b/>
          <w:sz w:val="22"/>
        </w:rPr>
        <w:t>Urząd Gminy w Czarnej, Czarna Górna 74, 38-710 Czarna Górna</w:t>
      </w:r>
      <w:r w:rsidRPr="005B6CCA">
        <w:rPr>
          <w:rFonts w:eastAsia="Calibri"/>
          <w:sz w:val="22"/>
        </w:rPr>
        <w:t xml:space="preserve"> w formie papierowej lub w formie elektronicznej za pośrednictwem: poczty elektronicznej na adres: </w:t>
      </w:r>
      <w:r w:rsidRPr="005B6CCA">
        <w:rPr>
          <w:rFonts w:eastAsia="Calibri"/>
          <w:color w:val="000000"/>
          <w:sz w:val="22"/>
        </w:rPr>
        <w:t xml:space="preserve">sekretariat@czarna.pl, </w:t>
      </w:r>
      <w:r w:rsidRPr="005B6CCA">
        <w:rPr>
          <w:rFonts w:eastAsia="Calibri"/>
          <w:sz w:val="22"/>
        </w:rPr>
        <w:t xml:space="preserve">lub elektronicznej skrzynki podawczej Urzędu Gminy w Czarnej na platformie </w:t>
      </w:r>
      <w:proofErr w:type="spellStart"/>
      <w:r w:rsidRPr="005B6CCA">
        <w:rPr>
          <w:rFonts w:eastAsia="Calibri"/>
          <w:sz w:val="22"/>
        </w:rPr>
        <w:t>ePUAP</w:t>
      </w:r>
      <w:proofErr w:type="spellEnd"/>
      <w:r w:rsidRPr="005B6CCA">
        <w:rPr>
          <w:rFonts w:eastAsia="Calibri"/>
          <w:sz w:val="22"/>
        </w:rPr>
        <w:t xml:space="preserve"> -</w:t>
      </w:r>
      <w:r w:rsidRPr="005B6CCA">
        <w:rPr>
          <w:rFonts w:eastAsia="Calibri"/>
          <w:color w:val="000000"/>
          <w:sz w:val="22"/>
          <w:shd w:val="clear" w:color="auto" w:fill="FBFBFB"/>
        </w:rPr>
        <w:t>/dd8242hgty/</w:t>
      </w:r>
      <w:proofErr w:type="spellStart"/>
      <w:r w:rsidRPr="005B6CCA">
        <w:rPr>
          <w:rFonts w:eastAsia="Calibri"/>
          <w:color w:val="000000"/>
          <w:sz w:val="22"/>
          <w:shd w:val="clear" w:color="auto" w:fill="FBFBFB"/>
        </w:rPr>
        <w:t>SkrytkaESP</w:t>
      </w:r>
      <w:proofErr w:type="spellEnd"/>
      <w:r w:rsidRPr="005B6CCA">
        <w:rPr>
          <w:rFonts w:eastAsia="Calibri"/>
          <w:sz w:val="22"/>
        </w:rPr>
        <w:t>.</w:t>
      </w:r>
    </w:p>
    <w:p w14:paraId="3EE23818" w14:textId="77777777" w:rsidR="00417527" w:rsidRDefault="00417527" w:rsidP="00FF03C7">
      <w:pPr>
        <w:suppressAutoHyphens/>
        <w:autoSpaceDN w:val="0"/>
        <w:spacing w:line="240" w:lineRule="auto"/>
        <w:ind w:left="924" w:hanging="924"/>
        <w:textAlignment w:val="baseline"/>
        <w:rPr>
          <w:rFonts w:eastAsia="Calibri"/>
          <w:sz w:val="22"/>
        </w:rPr>
      </w:pPr>
    </w:p>
    <w:p w14:paraId="4EF46D76" w14:textId="77777777" w:rsidR="005B6CCA" w:rsidRPr="005B6CCA" w:rsidRDefault="005B6CCA" w:rsidP="00FF03C7">
      <w:pPr>
        <w:suppressAutoHyphens/>
        <w:autoSpaceDN w:val="0"/>
        <w:spacing w:line="240" w:lineRule="auto"/>
        <w:ind w:left="924" w:hanging="924"/>
        <w:textAlignment w:val="baseline"/>
        <w:rPr>
          <w:rFonts w:eastAsia="Calibri"/>
          <w:sz w:val="22"/>
        </w:rPr>
      </w:pPr>
      <w:r w:rsidRPr="005B6CCA">
        <w:rPr>
          <w:rFonts w:eastAsia="Calibri"/>
          <w:sz w:val="22"/>
        </w:rPr>
        <w:t xml:space="preserve">Organem właściwym do rozpatrzenia wniosków jest Wójt Gminy Czarna. </w:t>
      </w:r>
    </w:p>
    <w:p w14:paraId="3325D60C" w14:textId="77777777" w:rsidR="00146730" w:rsidRDefault="00146730" w:rsidP="00FF03C7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</w:p>
    <w:p w14:paraId="78554D96" w14:textId="77777777" w:rsidR="00417527" w:rsidRDefault="00417527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</w:p>
    <w:p w14:paraId="23BD6B10" w14:textId="39B35B46" w:rsidR="00FF03C7" w:rsidRPr="00251E8A" w:rsidRDefault="00251E8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  <w:r w:rsidRPr="00251E8A">
        <w:rPr>
          <w:rFonts w:eastAsia="Calibri"/>
          <w:sz w:val="20"/>
          <w:szCs w:val="20"/>
        </w:rPr>
        <w:t>Wójt Gminy Czarna</w:t>
      </w:r>
    </w:p>
    <w:p w14:paraId="405D56AE" w14:textId="30C1612D" w:rsidR="00251E8A" w:rsidRPr="00251E8A" w:rsidRDefault="00251E8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  <w:t xml:space="preserve">  </w:t>
      </w:r>
      <w:bookmarkStart w:id="2" w:name="_GoBack"/>
      <w:bookmarkEnd w:id="2"/>
      <w:r w:rsidRPr="00251E8A">
        <w:rPr>
          <w:rFonts w:eastAsia="Calibri"/>
          <w:sz w:val="20"/>
          <w:szCs w:val="20"/>
        </w:rPr>
        <w:t>(-) Jacek Przybyła</w:t>
      </w:r>
    </w:p>
    <w:p w14:paraId="494405F8" w14:textId="77777777" w:rsidR="00146730" w:rsidRDefault="00146730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</w:p>
    <w:p w14:paraId="51A5DE5F" w14:textId="77777777" w:rsidR="00146730" w:rsidRDefault="00146730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</w:p>
    <w:p w14:paraId="3F21BA5E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Klauzula informacyjna dotycząca przetwarzania danych osobowych w związku z procedurą planistyczną sporządzania planu ogólnego Gminy Czarna. </w:t>
      </w:r>
    </w:p>
    <w:p w14:paraId="0BF7769A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1. Administratorem danych osobowych jest Wójt Gminy Czarna, Czarna Górna 74, 38-710 Czarna; Kontakt  z  inspektorem  ochrony  danych  poprzez  e-mail:  rodo@czarna.pl  lub  pisemnie  na  adres  Administratora.  </w:t>
      </w:r>
    </w:p>
    <w:p w14:paraId="2F8DAC3E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2.  Dane  osobowe  będą  przetwarzane  w  celu  sporządzenia  Planu  ogólnego  gminy Czarna i związaną z tym procedurą planistyczną. Podstawą prawną przetwarzania jest art. 6 ust. 1  lit. c ogólnego rozporządzenia o ochronie danych osobowych z dnia 27 kwietnia 2016 r. (RODO) oraz ustawa z dnia 27 marca 2003 r. o planowaniu i zagospodarowaniu przestrzennym – w szczególności  art. 13i.  </w:t>
      </w:r>
    </w:p>
    <w:p w14:paraId="69158623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3. Zgodnie z jednolitym rzeczowym wykazem akt niniejsze materiały są przechowywane 25 lat  od  roku  następnego  po  zakończeniu sprawy,  a  następnie  zostaną  przekazane  do  Archiwum Państwowego,  gdzie  będą  przechowywane  wieczyście.  </w:t>
      </w:r>
    </w:p>
    <w:p w14:paraId="79C7CEB8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4.Odbiorcami  danych  osobowych  jest  Wójt Gminy Czarna  i  podmioty  uprawnione  do  uzyskania  danych  osobowych  na  podstawie przepisów  prawa  lub  zawartej  umowy  powierzenia  przetwarzania  danych  z  administratorem.  </w:t>
      </w:r>
    </w:p>
    <w:p w14:paraId="0152592A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5. Składającemu przysługuje, na zasadach przewidzianych w RODO, prawo: żądania dostępu do swoich danych osobowych oraz prawo ich sprostowania; żądania ograniczenia przetwarzania, wniesienia skargi do Prezesa Urzędu Ochrony Danych Osobowych z siedzibą przy ul. Stawki 2, 00-193 Warszawa. </w:t>
      </w:r>
    </w:p>
    <w:p w14:paraId="4F335E86" w14:textId="77777777" w:rsidR="005B6CCA" w:rsidRPr="00417527" w:rsidRDefault="005B6CCA" w:rsidP="005B6CCA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eastAsia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6. Podanie danych osobowych jest obowiązkowe, gdyż  wynika  to  z  przepisu  prawa;  odmowa  podania  danych  osobowych  będzie  skutkowała pozostawieniem sprawy bez rozpoznania. </w:t>
      </w:r>
    </w:p>
    <w:p w14:paraId="16D2B335" w14:textId="6114B7B2" w:rsidR="005B6CCA" w:rsidRPr="00417527" w:rsidRDefault="005B6CCA" w:rsidP="00014E4C">
      <w:pPr>
        <w:tabs>
          <w:tab w:val="left" w:pos="6946"/>
        </w:tabs>
        <w:suppressAutoHyphens/>
        <w:autoSpaceDN w:val="0"/>
        <w:spacing w:line="240" w:lineRule="auto"/>
        <w:ind w:right="284" w:firstLine="0"/>
        <w:jc w:val="both"/>
        <w:textAlignment w:val="baseline"/>
        <w:rPr>
          <w:rFonts w:ascii="Calibri" w:eastAsia="Calibri" w:hAnsi="Calibri"/>
          <w:sz w:val="14"/>
          <w:szCs w:val="14"/>
        </w:rPr>
      </w:pPr>
      <w:r w:rsidRPr="00417527">
        <w:rPr>
          <w:rFonts w:eastAsia="Calibri"/>
          <w:sz w:val="14"/>
          <w:szCs w:val="14"/>
        </w:rPr>
        <w:t xml:space="preserve">7. W przypadku żądania informacji o źródle danych, prawo to podlega ograniczeniu, jeżeli wpływa na ochronę praw i wolności osoby, od której dane pozyskano – art. 8a ust. 1 ww. ustawy. </w:t>
      </w:r>
    </w:p>
    <w:sectPr w:rsidR="005B6CCA" w:rsidRPr="00417527" w:rsidSect="005D2260">
      <w:headerReference w:type="default" r:id="rId9"/>
      <w:pgSz w:w="11906" w:h="16838"/>
      <w:pgMar w:top="127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0D0C0" w14:textId="77777777" w:rsidR="003D7E23" w:rsidRDefault="003D7E23">
      <w:pPr>
        <w:spacing w:line="240" w:lineRule="auto"/>
      </w:pPr>
      <w:r>
        <w:separator/>
      </w:r>
    </w:p>
  </w:endnote>
  <w:endnote w:type="continuationSeparator" w:id="0">
    <w:p w14:paraId="7476950B" w14:textId="77777777" w:rsidR="003D7E23" w:rsidRDefault="003D7E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2ED4B" w14:textId="77777777" w:rsidR="003D7E23" w:rsidRDefault="003D7E23">
      <w:pPr>
        <w:spacing w:line="240" w:lineRule="auto"/>
      </w:pPr>
      <w:r>
        <w:separator/>
      </w:r>
    </w:p>
  </w:footnote>
  <w:footnote w:type="continuationSeparator" w:id="0">
    <w:p w14:paraId="409AEC0A" w14:textId="77777777" w:rsidR="003D7E23" w:rsidRDefault="003D7E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DD7F6" w14:textId="77777777" w:rsidR="00AF5D7D" w:rsidRDefault="003D7E23" w:rsidP="00CE56AD">
    <w:pPr>
      <w:pStyle w:val="Nagwek"/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5B9BD5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1603"/>
      <w:gridCol w:w="2992"/>
      <w:gridCol w:w="3626"/>
    </w:tblGrid>
    <w:tr w:rsidR="00C21B13" w14:paraId="66B73760" w14:textId="77777777" w:rsidTr="00605F8D">
      <w:trPr>
        <w:trHeight w:val="574"/>
      </w:trPr>
      <w:tc>
        <w:tcPr>
          <w:tcW w:w="851" w:type="dxa"/>
          <w:vAlign w:val="center"/>
        </w:tcPr>
        <w:p w14:paraId="77C2BDD3" w14:textId="77777777" w:rsidR="00C21B13" w:rsidRDefault="00791E01" w:rsidP="00C21B13">
          <w:pPr>
            <w:pStyle w:val="Nagwek"/>
            <w:ind w:firstLine="0"/>
          </w:pPr>
          <w:r>
            <w:rPr>
              <w:noProof/>
              <w:lang w:eastAsia="pl-PL"/>
            </w:rPr>
            <w:drawing>
              <wp:inline distT="0" distB="0" distL="0" distR="0" wp14:anchorId="31E2CF24" wp14:editId="6531761C">
                <wp:extent cx="389574" cy="461176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Czarna 506px - standar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433988" cy="5137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gridSpan w:val="3"/>
          <w:vAlign w:val="center"/>
        </w:tcPr>
        <w:p w14:paraId="04F9301B" w14:textId="77777777" w:rsidR="00C21B13" w:rsidRPr="001713DC" w:rsidRDefault="008C5BAB" w:rsidP="00C21B13">
          <w:pPr>
            <w:pStyle w:val="Nagwek"/>
            <w:tabs>
              <w:tab w:val="clear" w:pos="4536"/>
            </w:tabs>
            <w:ind w:firstLine="0"/>
            <w:rPr>
              <w:b/>
              <w:i/>
            </w:rPr>
          </w:pPr>
          <w:r>
            <w:rPr>
              <w:b/>
              <w:sz w:val="32"/>
            </w:rPr>
            <w:t>Wójt Gminy Czarna</w:t>
          </w:r>
        </w:p>
      </w:tc>
    </w:tr>
    <w:tr w:rsidR="00C21B13" w:rsidRPr="001713DC" w14:paraId="61632425" w14:textId="77777777" w:rsidTr="00605F8D">
      <w:trPr>
        <w:trHeight w:val="275"/>
      </w:trPr>
      <w:tc>
        <w:tcPr>
          <w:tcW w:w="2454" w:type="dxa"/>
          <w:gridSpan w:val="2"/>
        </w:tcPr>
        <w:p w14:paraId="1DD4473A" w14:textId="77777777" w:rsidR="00C21B13" w:rsidRPr="001713DC" w:rsidRDefault="003D7E23" w:rsidP="00C21B13">
          <w:pPr>
            <w:pStyle w:val="Nagwek"/>
            <w:tabs>
              <w:tab w:val="clear" w:pos="4536"/>
              <w:tab w:val="clear" w:pos="9072"/>
            </w:tabs>
            <w:ind w:firstLine="0"/>
            <w:rPr>
              <w:noProof/>
              <w:sz w:val="20"/>
              <w:lang w:eastAsia="pl-PL"/>
            </w:rPr>
          </w:pPr>
        </w:p>
      </w:tc>
      <w:tc>
        <w:tcPr>
          <w:tcW w:w="2992" w:type="dxa"/>
          <w:vAlign w:val="center"/>
        </w:tcPr>
        <w:p w14:paraId="73BD3E61" w14:textId="77777777" w:rsidR="00C21B13" w:rsidRPr="001713DC" w:rsidRDefault="003D7E23" w:rsidP="00C21B13">
          <w:pPr>
            <w:pStyle w:val="Nagwek"/>
            <w:tabs>
              <w:tab w:val="clear" w:pos="4536"/>
            </w:tabs>
            <w:ind w:firstLine="0"/>
            <w:jc w:val="center"/>
            <w:rPr>
              <w:sz w:val="20"/>
            </w:rPr>
          </w:pPr>
        </w:p>
      </w:tc>
      <w:tc>
        <w:tcPr>
          <w:tcW w:w="3626" w:type="dxa"/>
        </w:tcPr>
        <w:p w14:paraId="3E0F05ED" w14:textId="77777777" w:rsidR="00C21B13" w:rsidRPr="001713DC" w:rsidRDefault="003D7E23" w:rsidP="00C21B13">
          <w:pPr>
            <w:pStyle w:val="Nagwek"/>
            <w:tabs>
              <w:tab w:val="clear" w:pos="4536"/>
            </w:tabs>
            <w:ind w:firstLine="0"/>
            <w:jc w:val="right"/>
            <w:rPr>
              <w:sz w:val="20"/>
            </w:rPr>
          </w:pPr>
        </w:p>
      </w:tc>
    </w:tr>
  </w:tbl>
  <w:p w14:paraId="336E917C" w14:textId="77777777" w:rsidR="00AF5D7D" w:rsidRPr="00A779FF" w:rsidRDefault="003D7E23" w:rsidP="00C21B13">
    <w:pPr>
      <w:pStyle w:val="Nagwek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03BCE"/>
    <w:multiLevelType w:val="hybridMultilevel"/>
    <w:tmpl w:val="38FCA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B18"/>
    <w:rsid w:val="00014E4C"/>
    <w:rsid w:val="001262E4"/>
    <w:rsid w:val="00146730"/>
    <w:rsid w:val="00161526"/>
    <w:rsid w:val="0021597C"/>
    <w:rsid w:val="0023116E"/>
    <w:rsid w:val="00251E8A"/>
    <w:rsid w:val="00271928"/>
    <w:rsid w:val="00272B34"/>
    <w:rsid w:val="0034402E"/>
    <w:rsid w:val="003A28B5"/>
    <w:rsid w:val="003D5B18"/>
    <w:rsid w:val="003D7E23"/>
    <w:rsid w:val="00417527"/>
    <w:rsid w:val="00423D66"/>
    <w:rsid w:val="004613FC"/>
    <w:rsid w:val="004744CC"/>
    <w:rsid w:val="004761F2"/>
    <w:rsid w:val="004D1A3A"/>
    <w:rsid w:val="00535298"/>
    <w:rsid w:val="005763C4"/>
    <w:rsid w:val="005B1E9C"/>
    <w:rsid w:val="005B6CCA"/>
    <w:rsid w:val="005C145E"/>
    <w:rsid w:val="0061589E"/>
    <w:rsid w:val="00746CA1"/>
    <w:rsid w:val="007624E6"/>
    <w:rsid w:val="00791E01"/>
    <w:rsid w:val="007D13BB"/>
    <w:rsid w:val="00851E45"/>
    <w:rsid w:val="00861A54"/>
    <w:rsid w:val="0088370A"/>
    <w:rsid w:val="0089094F"/>
    <w:rsid w:val="008C5BAB"/>
    <w:rsid w:val="00921241"/>
    <w:rsid w:val="009670C8"/>
    <w:rsid w:val="00A7643D"/>
    <w:rsid w:val="00A80570"/>
    <w:rsid w:val="00B00872"/>
    <w:rsid w:val="00B732E8"/>
    <w:rsid w:val="00BA60A3"/>
    <w:rsid w:val="00C4067F"/>
    <w:rsid w:val="00CE4908"/>
    <w:rsid w:val="00CF691B"/>
    <w:rsid w:val="00D0352B"/>
    <w:rsid w:val="00D27931"/>
    <w:rsid w:val="00D6734E"/>
    <w:rsid w:val="00D821CA"/>
    <w:rsid w:val="00E00A56"/>
    <w:rsid w:val="00ED675B"/>
    <w:rsid w:val="00ED7D2E"/>
    <w:rsid w:val="00F30C87"/>
    <w:rsid w:val="00FD46EB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DA742"/>
  <w15:chartTrackingRefBased/>
  <w15:docId w15:val="{0B94E92C-437A-4EB4-AC3F-C476F40A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94F"/>
    <w:pPr>
      <w:spacing w:after="0" w:line="360" w:lineRule="auto"/>
      <w:ind w:firstLine="426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094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094F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89094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094F"/>
    <w:rPr>
      <w:rFonts w:ascii="Times New Roman" w:hAnsi="Times New Roman" w:cs="Times New Roman"/>
      <w:sz w:val="24"/>
    </w:rPr>
  </w:style>
  <w:style w:type="table" w:styleId="Tabela-Siatka">
    <w:name w:val="Table Grid"/>
    <w:basedOn w:val="Standardowy"/>
    <w:uiPriority w:val="39"/>
    <w:rsid w:val="00890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61A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A5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0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formularz-pisma-dotyczacego-aktu-planowania-przestrzenneg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1E53B-19AC-4CDA-8E91-C9114CF0C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Gospodarka mieniem</dc:creator>
  <cp:keywords/>
  <dc:description/>
  <cp:lastModifiedBy>Gospodarka mieniem</cp:lastModifiedBy>
  <cp:revision>5</cp:revision>
  <cp:lastPrinted>2025-02-10T08:44:00Z</cp:lastPrinted>
  <dcterms:created xsi:type="dcterms:W3CDTF">2025-02-10T08:58:00Z</dcterms:created>
  <dcterms:modified xsi:type="dcterms:W3CDTF">2025-02-11T07:05:00Z</dcterms:modified>
</cp:coreProperties>
</file>